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CD" w:rsidRPr="00727D84" w:rsidRDefault="00BC43CD">
      <w:pPr>
        <w:pStyle w:val="20"/>
      </w:pPr>
      <w:r>
        <w:t xml:space="preserve">        </w:t>
      </w:r>
    </w:p>
    <w:p w:rsidR="006B5D89" w:rsidRPr="006D5D47" w:rsidRDefault="006B5D89" w:rsidP="0071686B">
      <w:pPr>
        <w:pStyle w:val="20"/>
        <w:jc w:val="center"/>
        <w:rPr>
          <w:b/>
        </w:rPr>
      </w:pPr>
      <w:r w:rsidRPr="006D5D47">
        <w:rPr>
          <w:b/>
        </w:rPr>
        <w:t>ОТЧЕТ</w:t>
      </w:r>
    </w:p>
    <w:p w:rsidR="0071686B" w:rsidRPr="006D5D47" w:rsidRDefault="00494311" w:rsidP="0071686B">
      <w:pPr>
        <w:pStyle w:val="20"/>
        <w:jc w:val="center"/>
        <w:rPr>
          <w:b/>
        </w:rPr>
      </w:pPr>
      <w:r w:rsidRPr="006D5D47">
        <w:rPr>
          <w:b/>
        </w:rPr>
        <w:t>г</w:t>
      </w:r>
      <w:r w:rsidR="006B5D89" w:rsidRPr="006D5D47">
        <w:rPr>
          <w:b/>
        </w:rPr>
        <w:t xml:space="preserve">лавы администрации МО «Фалилеевское сельское поселение» </w:t>
      </w:r>
    </w:p>
    <w:p w:rsidR="00E34B67" w:rsidRPr="006D5D47" w:rsidRDefault="00E34B67" w:rsidP="0071686B">
      <w:pPr>
        <w:pStyle w:val="20"/>
        <w:jc w:val="center"/>
        <w:rPr>
          <w:b/>
        </w:rPr>
      </w:pPr>
      <w:r w:rsidRPr="006D5D47">
        <w:rPr>
          <w:b/>
        </w:rPr>
        <w:t xml:space="preserve">МО «Кингисеппский муниципальный район» Ленинградской области </w:t>
      </w:r>
    </w:p>
    <w:p w:rsidR="0071686B" w:rsidRPr="006D5D47" w:rsidRDefault="006B5D89" w:rsidP="0071686B">
      <w:pPr>
        <w:pStyle w:val="20"/>
        <w:jc w:val="center"/>
        <w:rPr>
          <w:b/>
        </w:rPr>
      </w:pPr>
      <w:r w:rsidRPr="006D5D47">
        <w:rPr>
          <w:b/>
        </w:rPr>
        <w:t>об итогах социально-</w:t>
      </w:r>
      <w:r w:rsidR="009A0E4D" w:rsidRPr="006D5D47">
        <w:rPr>
          <w:b/>
        </w:rPr>
        <w:t xml:space="preserve">экономического развития </w:t>
      </w:r>
    </w:p>
    <w:p w:rsidR="006B5D89" w:rsidRPr="006D5D47" w:rsidRDefault="009A0E4D" w:rsidP="0071686B">
      <w:pPr>
        <w:pStyle w:val="20"/>
        <w:jc w:val="center"/>
        <w:rPr>
          <w:b/>
        </w:rPr>
      </w:pPr>
      <w:r w:rsidRPr="006D5D47">
        <w:rPr>
          <w:b/>
        </w:rPr>
        <w:t>за 201</w:t>
      </w:r>
      <w:r w:rsidR="00A2598E">
        <w:rPr>
          <w:b/>
        </w:rPr>
        <w:t>7</w:t>
      </w:r>
      <w:r w:rsidR="00D45034" w:rsidRPr="006D5D47">
        <w:rPr>
          <w:b/>
        </w:rPr>
        <w:t xml:space="preserve"> </w:t>
      </w:r>
      <w:r w:rsidR="006B5D89" w:rsidRPr="006D5D47">
        <w:rPr>
          <w:b/>
        </w:rPr>
        <w:t>год</w:t>
      </w:r>
      <w:r w:rsidR="002845F0" w:rsidRPr="006D5D47">
        <w:rPr>
          <w:b/>
        </w:rPr>
        <w:t xml:space="preserve"> и задачах на 201</w:t>
      </w:r>
      <w:r w:rsidR="00A2598E">
        <w:rPr>
          <w:b/>
        </w:rPr>
        <w:t>8</w:t>
      </w:r>
      <w:r w:rsidR="00D45034" w:rsidRPr="006D5D47">
        <w:rPr>
          <w:b/>
        </w:rPr>
        <w:t xml:space="preserve"> год</w:t>
      </w:r>
      <w:r w:rsidR="006B5D89" w:rsidRPr="006D5D47">
        <w:rPr>
          <w:b/>
        </w:rPr>
        <w:t>.</w:t>
      </w:r>
    </w:p>
    <w:p w:rsidR="00E21A82" w:rsidRPr="006D5D47" w:rsidRDefault="00E21A82" w:rsidP="00117D3A">
      <w:pPr>
        <w:pStyle w:val="20"/>
        <w:jc w:val="both"/>
      </w:pPr>
    </w:p>
    <w:p w:rsidR="00E21A82" w:rsidRPr="006D5D47" w:rsidRDefault="00E21A82" w:rsidP="00117D3A">
      <w:pPr>
        <w:pStyle w:val="20"/>
        <w:jc w:val="both"/>
      </w:pPr>
    </w:p>
    <w:p w:rsidR="00291513" w:rsidRPr="008F7546" w:rsidRDefault="00BC43CD" w:rsidP="008F7546">
      <w:pPr>
        <w:pStyle w:val="af3"/>
        <w:jc w:val="both"/>
        <w:rPr>
          <w:sz w:val="28"/>
          <w:szCs w:val="28"/>
        </w:rPr>
      </w:pPr>
      <w:r w:rsidRPr="008F7546">
        <w:rPr>
          <w:sz w:val="28"/>
          <w:szCs w:val="28"/>
        </w:rPr>
        <w:t xml:space="preserve"> </w:t>
      </w:r>
      <w:r w:rsidR="00EC5791" w:rsidRPr="008F7546">
        <w:rPr>
          <w:sz w:val="28"/>
          <w:szCs w:val="28"/>
        </w:rPr>
        <w:t xml:space="preserve">         </w:t>
      </w:r>
      <w:r w:rsidRPr="008F7546">
        <w:rPr>
          <w:sz w:val="28"/>
          <w:szCs w:val="28"/>
        </w:rPr>
        <w:t xml:space="preserve">Работа администрации </w:t>
      </w:r>
      <w:r w:rsidR="005C24AA" w:rsidRPr="008F7546">
        <w:rPr>
          <w:sz w:val="28"/>
          <w:szCs w:val="28"/>
        </w:rPr>
        <w:t>МО «</w:t>
      </w:r>
      <w:r w:rsidR="001553BE" w:rsidRPr="008F7546">
        <w:rPr>
          <w:sz w:val="28"/>
          <w:szCs w:val="28"/>
        </w:rPr>
        <w:t>Фалилеевское сельское поселение»</w:t>
      </w:r>
      <w:r w:rsidR="00291513" w:rsidRPr="008F7546">
        <w:rPr>
          <w:sz w:val="28"/>
          <w:szCs w:val="28"/>
          <w:shd w:val="clear" w:color="auto" w:fill="F9F9F9"/>
        </w:rPr>
        <w:t xml:space="preserve"> строится</w:t>
      </w:r>
      <w:r w:rsidR="00E439C7">
        <w:rPr>
          <w:sz w:val="28"/>
          <w:szCs w:val="28"/>
          <w:shd w:val="clear" w:color="auto" w:fill="F9F9F9"/>
        </w:rPr>
        <w:t xml:space="preserve"> в соответствии с Федеральным законом № 131-ФЗ «Об общих принципах организации местного самоуправления в Российской Федерации» </w:t>
      </w:r>
      <w:r w:rsidR="00291513" w:rsidRPr="008F7546">
        <w:rPr>
          <w:sz w:val="28"/>
          <w:szCs w:val="28"/>
        </w:rPr>
        <w:t>, Устава МО  «Фалилеевское сельское поселение»</w:t>
      </w:r>
    </w:p>
    <w:p w:rsidR="00D56E4A" w:rsidRPr="008F7546" w:rsidRDefault="00D56E4A" w:rsidP="008F7546">
      <w:pPr>
        <w:pStyle w:val="af3"/>
        <w:jc w:val="both"/>
        <w:rPr>
          <w:sz w:val="28"/>
          <w:szCs w:val="28"/>
        </w:rPr>
      </w:pPr>
    </w:p>
    <w:p w:rsidR="00BC43CD" w:rsidRPr="008F7546" w:rsidRDefault="00D45034" w:rsidP="008F7546">
      <w:pPr>
        <w:pStyle w:val="af3"/>
        <w:jc w:val="both"/>
        <w:rPr>
          <w:sz w:val="28"/>
          <w:szCs w:val="28"/>
        </w:rPr>
      </w:pPr>
      <w:r w:rsidRPr="008F7546">
        <w:rPr>
          <w:sz w:val="28"/>
          <w:szCs w:val="28"/>
        </w:rPr>
        <w:t xml:space="preserve">     </w:t>
      </w:r>
      <w:r w:rsidR="00BC43CD" w:rsidRPr="008F7546">
        <w:rPr>
          <w:sz w:val="28"/>
          <w:szCs w:val="28"/>
        </w:rPr>
        <w:t xml:space="preserve">   В администрации  </w:t>
      </w:r>
      <w:r w:rsidR="00D56E4A" w:rsidRPr="008F7546">
        <w:rPr>
          <w:sz w:val="28"/>
          <w:szCs w:val="28"/>
        </w:rPr>
        <w:t xml:space="preserve">МО «Фалилеевское сельское поселение» </w:t>
      </w:r>
      <w:r w:rsidR="00BC43CD" w:rsidRPr="008F7546">
        <w:rPr>
          <w:sz w:val="28"/>
          <w:szCs w:val="28"/>
        </w:rPr>
        <w:t xml:space="preserve"> работ</w:t>
      </w:r>
      <w:r w:rsidRPr="008F7546">
        <w:rPr>
          <w:sz w:val="28"/>
          <w:szCs w:val="28"/>
        </w:rPr>
        <w:t xml:space="preserve">ает </w:t>
      </w:r>
      <w:r w:rsidR="00A2598E" w:rsidRPr="008F7546">
        <w:rPr>
          <w:sz w:val="28"/>
          <w:szCs w:val="28"/>
        </w:rPr>
        <w:t>7</w:t>
      </w:r>
      <w:r w:rsidR="001553BE" w:rsidRPr="008F7546">
        <w:rPr>
          <w:sz w:val="28"/>
          <w:szCs w:val="28"/>
        </w:rPr>
        <w:t xml:space="preserve"> муниципальных служ</w:t>
      </w:r>
      <w:r w:rsidR="002845F0" w:rsidRPr="008F7546">
        <w:rPr>
          <w:sz w:val="28"/>
          <w:szCs w:val="28"/>
        </w:rPr>
        <w:t>ащих</w:t>
      </w:r>
      <w:r w:rsidR="00A2598E" w:rsidRPr="008F7546">
        <w:rPr>
          <w:sz w:val="28"/>
          <w:szCs w:val="28"/>
        </w:rPr>
        <w:t>,</w:t>
      </w:r>
      <w:r w:rsidR="002845F0" w:rsidRPr="008F7546">
        <w:rPr>
          <w:sz w:val="28"/>
          <w:szCs w:val="28"/>
        </w:rPr>
        <w:t xml:space="preserve"> </w:t>
      </w:r>
      <w:r w:rsidR="00A2598E" w:rsidRPr="008F7546">
        <w:rPr>
          <w:sz w:val="28"/>
          <w:szCs w:val="28"/>
        </w:rPr>
        <w:t xml:space="preserve">в том числе секретарь административной комиссии </w:t>
      </w:r>
      <w:r w:rsidR="002845F0" w:rsidRPr="008F7546">
        <w:rPr>
          <w:sz w:val="28"/>
          <w:szCs w:val="28"/>
        </w:rPr>
        <w:t>и 3</w:t>
      </w:r>
      <w:r w:rsidRPr="008F7546">
        <w:rPr>
          <w:sz w:val="28"/>
          <w:szCs w:val="28"/>
        </w:rPr>
        <w:t xml:space="preserve"> </w:t>
      </w:r>
      <w:r w:rsidR="008F75DB" w:rsidRPr="008F7546">
        <w:rPr>
          <w:sz w:val="28"/>
          <w:szCs w:val="28"/>
        </w:rPr>
        <w:t>не</w:t>
      </w:r>
      <w:r w:rsidR="001553BE" w:rsidRPr="008F7546">
        <w:rPr>
          <w:sz w:val="28"/>
          <w:szCs w:val="28"/>
        </w:rPr>
        <w:t>муниципальных служащих</w:t>
      </w:r>
      <w:r w:rsidR="00BC43CD" w:rsidRPr="008F7546">
        <w:rPr>
          <w:sz w:val="28"/>
          <w:szCs w:val="28"/>
        </w:rPr>
        <w:t xml:space="preserve"> (водитель, </w:t>
      </w:r>
      <w:r w:rsidR="00810F1B" w:rsidRPr="008F7546">
        <w:rPr>
          <w:sz w:val="28"/>
          <w:szCs w:val="28"/>
        </w:rPr>
        <w:t>экономист</w:t>
      </w:r>
      <w:r w:rsidR="002845F0" w:rsidRPr="008F7546">
        <w:rPr>
          <w:sz w:val="28"/>
          <w:szCs w:val="28"/>
        </w:rPr>
        <w:t>, секретарь</w:t>
      </w:r>
      <w:r w:rsidR="00BC43CD" w:rsidRPr="008F7546">
        <w:rPr>
          <w:sz w:val="28"/>
          <w:szCs w:val="28"/>
        </w:rPr>
        <w:t>)</w:t>
      </w:r>
      <w:r w:rsidR="00D70936" w:rsidRPr="008F7546">
        <w:rPr>
          <w:sz w:val="28"/>
          <w:szCs w:val="28"/>
        </w:rPr>
        <w:t xml:space="preserve">, в </w:t>
      </w:r>
      <w:r w:rsidR="00E74C51" w:rsidRPr="008F7546">
        <w:rPr>
          <w:sz w:val="28"/>
          <w:szCs w:val="28"/>
        </w:rPr>
        <w:t xml:space="preserve"> структурном подразделении администрации, Фалилеевском досуговом центре</w:t>
      </w:r>
      <w:r w:rsidR="009B74BA" w:rsidRPr="008F7546">
        <w:rPr>
          <w:sz w:val="28"/>
          <w:szCs w:val="28"/>
        </w:rPr>
        <w:t>,</w:t>
      </w:r>
      <w:r w:rsidR="00E74C51" w:rsidRPr="008F7546">
        <w:rPr>
          <w:sz w:val="28"/>
          <w:szCs w:val="28"/>
        </w:rPr>
        <w:t xml:space="preserve"> работает </w:t>
      </w:r>
      <w:r w:rsidR="0093446D" w:rsidRPr="008F7546">
        <w:rPr>
          <w:sz w:val="28"/>
          <w:szCs w:val="28"/>
        </w:rPr>
        <w:t>8</w:t>
      </w:r>
      <w:r w:rsidR="009B74BA" w:rsidRPr="008F7546">
        <w:rPr>
          <w:sz w:val="28"/>
          <w:szCs w:val="28"/>
        </w:rPr>
        <w:t xml:space="preserve"> человек</w:t>
      </w:r>
      <w:r w:rsidR="00BC43CD" w:rsidRPr="008F7546">
        <w:rPr>
          <w:sz w:val="28"/>
          <w:szCs w:val="28"/>
        </w:rPr>
        <w:t>.</w:t>
      </w:r>
      <w:r w:rsidR="003559DF" w:rsidRPr="008F7546">
        <w:rPr>
          <w:sz w:val="28"/>
          <w:szCs w:val="28"/>
        </w:rPr>
        <w:t xml:space="preserve"> </w:t>
      </w:r>
    </w:p>
    <w:p w:rsidR="00FD56BD" w:rsidRDefault="00FD56BD" w:rsidP="00164BE3">
      <w:pPr>
        <w:pStyle w:val="ConsNormal0"/>
        <w:ind w:firstLine="0"/>
        <w:jc w:val="both"/>
        <w:rPr>
          <w:rFonts w:ascii="Times New Roman" w:hAnsi="Times New Roman" w:cs="Times New Roman"/>
          <w:spacing w:val="-5"/>
          <w:sz w:val="28"/>
          <w:szCs w:val="28"/>
        </w:rPr>
      </w:pPr>
    </w:p>
    <w:p w:rsidR="008F7546" w:rsidRPr="00D64888" w:rsidRDefault="00F41FC4" w:rsidP="008F7546">
      <w:pPr>
        <w:pStyle w:val="ConsNormal0"/>
        <w:jc w:val="both"/>
        <w:rPr>
          <w:rFonts w:ascii="Times New Roman" w:hAnsi="Times New Roman" w:cs="Times New Roman"/>
          <w:b/>
          <w:spacing w:val="-5"/>
          <w:sz w:val="28"/>
          <w:szCs w:val="28"/>
          <w:u w:val="single"/>
        </w:rPr>
      </w:pPr>
      <w:r w:rsidRPr="00D64888">
        <w:rPr>
          <w:rFonts w:ascii="Times New Roman" w:hAnsi="Times New Roman" w:cs="Times New Roman"/>
          <w:b/>
          <w:spacing w:val="-5"/>
          <w:sz w:val="28"/>
          <w:szCs w:val="28"/>
          <w:u w:val="single"/>
        </w:rPr>
        <w:t>Администрация:</w:t>
      </w:r>
    </w:p>
    <w:p w:rsidR="00F41FC4" w:rsidRDefault="00F41FC4" w:rsidP="008F7546">
      <w:pPr>
        <w:pStyle w:val="ConsNormal0"/>
        <w:numPr>
          <w:ilvl w:val="0"/>
          <w:numId w:val="24"/>
        </w:numPr>
        <w:ind w:left="0" w:firstLine="0"/>
        <w:jc w:val="both"/>
        <w:rPr>
          <w:rFonts w:ascii="Times New Roman" w:hAnsi="Times New Roman" w:cs="Times New Roman"/>
          <w:spacing w:val="-5"/>
          <w:sz w:val="28"/>
          <w:szCs w:val="28"/>
        </w:rPr>
      </w:pPr>
      <w:r w:rsidRPr="006D5D47">
        <w:rPr>
          <w:rFonts w:ascii="Times New Roman" w:hAnsi="Times New Roman" w:cs="Times New Roman"/>
          <w:spacing w:val="-5"/>
          <w:sz w:val="28"/>
          <w:szCs w:val="28"/>
        </w:rPr>
        <w:t>разрабатывает проекты местного бюджета, планов, программ, решений, представляемых главой администрации на рассмотрение Совета депутатов;</w:t>
      </w:r>
    </w:p>
    <w:p w:rsidR="00F41FC4" w:rsidRDefault="00F41FC4" w:rsidP="008F7546">
      <w:pPr>
        <w:pStyle w:val="ConsNormal0"/>
        <w:numPr>
          <w:ilvl w:val="0"/>
          <w:numId w:val="6"/>
        </w:numPr>
        <w:ind w:left="0" w:firstLine="0"/>
        <w:jc w:val="both"/>
        <w:rPr>
          <w:rFonts w:ascii="Times New Roman" w:hAnsi="Times New Roman" w:cs="Times New Roman"/>
          <w:spacing w:val="-5"/>
          <w:sz w:val="28"/>
          <w:szCs w:val="28"/>
        </w:rPr>
      </w:pPr>
      <w:r w:rsidRPr="003E577D">
        <w:rPr>
          <w:rFonts w:ascii="Times New Roman" w:hAnsi="Times New Roman" w:cs="Times New Roman"/>
          <w:spacing w:val="-5"/>
          <w:sz w:val="28"/>
          <w:szCs w:val="28"/>
        </w:rPr>
        <w:t>исполняет местный бюджет и представляет на утверждение Совета депутатов отчет о его исполнении;</w:t>
      </w:r>
    </w:p>
    <w:p w:rsidR="00F41FC4" w:rsidRDefault="00F41FC4" w:rsidP="008F7546">
      <w:pPr>
        <w:pStyle w:val="ConsNormal0"/>
        <w:numPr>
          <w:ilvl w:val="0"/>
          <w:numId w:val="6"/>
        </w:numPr>
        <w:ind w:left="0" w:firstLine="0"/>
        <w:jc w:val="both"/>
        <w:rPr>
          <w:rFonts w:ascii="Times New Roman" w:hAnsi="Times New Roman" w:cs="Times New Roman"/>
          <w:spacing w:val="-5"/>
          <w:sz w:val="28"/>
          <w:szCs w:val="28"/>
        </w:rPr>
      </w:pPr>
      <w:r w:rsidRPr="003E577D">
        <w:rPr>
          <w:rFonts w:ascii="Times New Roman" w:hAnsi="Times New Roman" w:cs="Times New Roman"/>
          <w:spacing w:val="-5"/>
          <w:sz w:val="28"/>
          <w:szCs w:val="28"/>
        </w:rPr>
        <w:t>исполняет решения Совета депутатов;</w:t>
      </w:r>
    </w:p>
    <w:p w:rsidR="000C440B" w:rsidRDefault="00F41FC4" w:rsidP="008F7546">
      <w:pPr>
        <w:pStyle w:val="ConsNormal0"/>
        <w:numPr>
          <w:ilvl w:val="0"/>
          <w:numId w:val="6"/>
        </w:numPr>
        <w:ind w:left="0" w:firstLine="0"/>
        <w:jc w:val="both"/>
        <w:rPr>
          <w:rFonts w:ascii="Times New Roman" w:hAnsi="Times New Roman" w:cs="Times New Roman"/>
          <w:spacing w:val="-5"/>
          <w:sz w:val="28"/>
          <w:szCs w:val="28"/>
        </w:rPr>
      </w:pPr>
      <w:r w:rsidRPr="000C440B">
        <w:rPr>
          <w:rFonts w:ascii="Times New Roman" w:hAnsi="Times New Roman" w:cs="Times New Roman"/>
          <w:spacing w:val="-5"/>
          <w:sz w:val="28"/>
          <w:szCs w:val="28"/>
        </w:rPr>
        <w:t>обеспечивает содерж</w:t>
      </w:r>
      <w:r w:rsidR="000C440B" w:rsidRPr="000C440B">
        <w:rPr>
          <w:rFonts w:ascii="Times New Roman" w:hAnsi="Times New Roman" w:cs="Times New Roman"/>
          <w:spacing w:val="-5"/>
          <w:sz w:val="28"/>
          <w:szCs w:val="28"/>
        </w:rPr>
        <w:t>ание и использование находящегося в муниципальной собственности муниципального имущества</w:t>
      </w:r>
      <w:r w:rsidRPr="000C440B">
        <w:rPr>
          <w:rFonts w:ascii="Times New Roman" w:hAnsi="Times New Roman" w:cs="Times New Roman"/>
          <w:spacing w:val="-5"/>
          <w:sz w:val="28"/>
          <w:szCs w:val="28"/>
        </w:rPr>
        <w:t>, транспорта, иной собственности, учреждений культуры</w:t>
      </w:r>
      <w:r w:rsidR="000C440B">
        <w:rPr>
          <w:rFonts w:ascii="Times New Roman" w:hAnsi="Times New Roman" w:cs="Times New Roman"/>
          <w:spacing w:val="-5"/>
          <w:sz w:val="28"/>
          <w:szCs w:val="28"/>
        </w:rPr>
        <w:t>, физической культуры и спорта.</w:t>
      </w:r>
    </w:p>
    <w:p w:rsidR="0063660B" w:rsidRPr="003E577D" w:rsidRDefault="00F41FC4" w:rsidP="008F7546">
      <w:pPr>
        <w:pStyle w:val="ConsNormal0"/>
        <w:numPr>
          <w:ilvl w:val="0"/>
          <w:numId w:val="6"/>
        </w:numPr>
        <w:ind w:left="0" w:firstLine="0"/>
        <w:jc w:val="both"/>
        <w:rPr>
          <w:rFonts w:ascii="Times New Roman" w:hAnsi="Times New Roman" w:cs="Times New Roman"/>
          <w:spacing w:val="-5"/>
          <w:sz w:val="28"/>
          <w:szCs w:val="28"/>
        </w:rPr>
      </w:pPr>
      <w:r w:rsidRPr="003E577D">
        <w:rPr>
          <w:rFonts w:ascii="Times New Roman" w:hAnsi="Times New Roman" w:cs="Times New Roman"/>
          <w:sz w:val="28"/>
          <w:szCs w:val="28"/>
        </w:rPr>
        <w:t>осуществляет отдельные государственные полномочия, переданные органам местного самоуправления поселения федеральными законами и законами Ленинградской области</w:t>
      </w:r>
      <w:r w:rsidR="000C440B">
        <w:rPr>
          <w:rFonts w:ascii="Times New Roman" w:hAnsi="Times New Roman" w:cs="Times New Roman"/>
          <w:sz w:val="28"/>
          <w:szCs w:val="28"/>
        </w:rPr>
        <w:t xml:space="preserve"> (военкомат, паспортный стол для частного сектора, административная комиссия, нотариат).</w:t>
      </w:r>
    </w:p>
    <w:p w:rsidR="006C0CB5" w:rsidRDefault="006C0CB5" w:rsidP="00B65361">
      <w:pPr>
        <w:pStyle w:val="ConsNormal0"/>
        <w:ind w:firstLine="0"/>
        <w:jc w:val="both"/>
        <w:rPr>
          <w:rFonts w:ascii="Times New Roman" w:hAnsi="Times New Roman" w:cs="Times New Roman"/>
          <w:sz w:val="28"/>
          <w:szCs w:val="28"/>
        </w:rPr>
      </w:pPr>
    </w:p>
    <w:p w:rsidR="00B65361" w:rsidRPr="006D5D47" w:rsidRDefault="00B65361" w:rsidP="00B65361">
      <w:pPr>
        <w:pStyle w:val="ConsNormal0"/>
        <w:ind w:firstLine="0"/>
        <w:jc w:val="both"/>
        <w:rPr>
          <w:rFonts w:ascii="Times New Roman" w:hAnsi="Times New Roman" w:cs="Times New Roman"/>
          <w:sz w:val="28"/>
          <w:szCs w:val="28"/>
        </w:rPr>
      </w:pPr>
    </w:p>
    <w:p w:rsidR="00BC43CD" w:rsidRDefault="00BC43CD" w:rsidP="00117D3A">
      <w:pPr>
        <w:jc w:val="both"/>
        <w:rPr>
          <w:sz w:val="28"/>
        </w:rPr>
      </w:pPr>
      <w:r w:rsidRPr="006D5D47">
        <w:rPr>
          <w:sz w:val="28"/>
        </w:rPr>
        <w:t xml:space="preserve">На территории </w:t>
      </w:r>
      <w:r w:rsidR="001553BE" w:rsidRPr="006D5D47">
        <w:rPr>
          <w:sz w:val="28"/>
        </w:rPr>
        <w:t>МО «Фалилеевское сельское поселение»</w:t>
      </w:r>
      <w:r w:rsidRPr="006D5D47">
        <w:rPr>
          <w:sz w:val="28"/>
        </w:rPr>
        <w:t xml:space="preserve"> расположены 9 населенны</w:t>
      </w:r>
      <w:r w:rsidR="00FF7741" w:rsidRPr="006D5D47">
        <w:rPr>
          <w:sz w:val="28"/>
        </w:rPr>
        <w:t xml:space="preserve">х пунктов. В них </w:t>
      </w:r>
      <w:r w:rsidR="00BC7106">
        <w:rPr>
          <w:sz w:val="28"/>
        </w:rPr>
        <w:t>зарегистрировано</w:t>
      </w:r>
      <w:r w:rsidR="006A7D65" w:rsidRPr="006D5D47">
        <w:rPr>
          <w:sz w:val="28"/>
        </w:rPr>
        <w:t xml:space="preserve"> </w:t>
      </w:r>
      <w:r w:rsidR="00BF056D">
        <w:rPr>
          <w:sz w:val="28"/>
        </w:rPr>
        <w:t>14</w:t>
      </w:r>
      <w:r w:rsidR="00D56E4A">
        <w:rPr>
          <w:sz w:val="28"/>
        </w:rPr>
        <w:t>31</w:t>
      </w:r>
      <w:r w:rsidR="00FF7741" w:rsidRPr="006D5D47">
        <w:rPr>
          <w:sz w:val="28"/>
        </w:rPr>
        <w:t xml:space="preserve"> </w:t>
      </w:r>
      <w:r w:rsidR="00CC11DB" w:rsidRPr="006D5D47">
        <w:rPr>
          <w:sz w:val="28"/>
        </w:rPr>
        <w:t xml:space="preserve"> </w:t>
      </w:r>
      <w:r w:rsidR="00FF7741" w:rsidRPr="006D5D47">
        <w:rPr>
          <w:sz w:val="28"/>
        </w:rPr>
        <w:t>человек</w:t>
      </w:r>
      <w:r w:rsidR="00BC7106">
        <w:rPr>
          <w:sz w:val="28"/>
        </w:rPr>
        <w:t>,</w:t>
      </w:r>
      <w:r w:rsidR="00FF7741" w:rsidRPr="006D5D47">
        <w:rPr>
          <w:sz w:val="28"/>
        </w:rPr>
        <w:t xml:space="preserve"> </w:t>
      </w:r>
      <w:r w:rsidR="00BC7106">
        <w:rPr>
          <w:sz w:val="28"/>
        </w:rPr>
        <w:t>в том числе</w:t>
      </w:r>
      <w:r w:rsidR="00FF7741" w:rsidRPr="006D5D47">
        <w:rPr>
          <w:sz w:val="28"/>
        </w:rPr>
        <w:t xml:space="preserve"> постоянно</w:t>
      </w:r>
      <w:r w:rsidR="008F75DB" w:rsidRPr="006D5D47">
        <w:rPr>
          <w:sz w:val="28"/>
        </w:rPr>
        <w:t xml:space="preserve"> зарегистрированных</w:t>
      </w:r>
      <w:r w:rsidR="00BF056D">
        <w:rPr>
          <w:sz w:val="28"/>
        </w:rPr>
        <w:t xml:space="preserve"> – 1378</w:t>
      </w:r>
      <w:r w:rsidR="000024AA" w:rsidRPr="006D5D47">
        <w:rPr>
          <w:sz w:val="28"/>
        </w:rPr>
        <w:t xml:space="preserve"> </w:t>
      </w:r>
      <w:r w:rsidRPr="006D5D47">
        <w:rPr>
          <w:sz w:val="28"/>
        </w:rPr>
        <w:t>человек</w:t>
      </w:r>
      <w:r w:rsidR="008F75DB" w:rsidRPr="006D5D47">
        <w:rPr>
          <w:sz w:val="28"/>
        </w:rPr>
        <w:t>,</w:t>
      </w:r>
      <w:r w:rsidRPr="006D5D47">
        <w:rPr>
          <w:sz w:val="28"/>
        </w:rPr>
        <w:t xml:space="preserve"> </w:t>
      </w:r>
      <w:r w:rsidR="00BC7106">
        <w:rPr>
          <w:sz w:val="28"/>
        </w:rPr>
        <w:t>из них</w:t>
      </w:r>
      <w:r w:rsidRPr="006D5D47">
        <w:rPr>
          <w:sz w:val="28"/>
        </w:rPr>
        <w:t>:</w:t>
      </w:r>
    </w:p>
    <w:p w:rsidR="00BC43CD" w:rsidRDefault="0000771F" w:rsidP="008F7546">
      <w:pPr>
        <w:pStyle w:val="af5"/>
        <w:numPr>
          <w:ilvl w:val="0"/>
          <w:numId w:val="7"/>
        </w:numPr>
        <w:ind w:left="0" w:firstLine="0"/>
        <w:jc w:val="both"/>
        <w:rPr>
          <w:sz w:val="28"/>
        </w:rPr>
      </w:pPr>
      <w:r w:rsidRPr="003E577D">
        <w:rPr>
          <w:sz w:val="28"/>
        </w:rPr>
        <w:t>рабо</w:t>
      </w:r>
      <w:r w:rsidR="00D45034" w:rsidRPr="003E577D">
        <w:rPr>
          <w:sz w:val="28"/>
        </w:rPr>
        <w:t xml:space="preserve">тающее население -  </w:t>
      </w:r>
      <w:r w:rsidR="001D0555" w:rsidRPr="003E577D">
        <w:rPr>
          <w:sz w:val="28"/>
        </w:rPr>
        <w:t>679</w:t>
      </w:r>
      <w:r w:rsidR="00BF056D" w:rsidRPr="003E577D">
        <w:rPr>
          <w:sz w:val="28"/>
        </w:rPr>
        <w:t xml:space="preserve"> </w:t>
      </w:r>
      <w:r w:rsidR="008F75DB" w:rsidRPr="003E577D">
        <w:rPr>
          <w:sz w:val="28"/>
        </w:rPr>
        <w:t>человек</w:t>
      </w:r>
      <w:r w:rsidR="00BC7106" w:rsidRPr="003E577D">
        <w:rPr>
          <w:sz w:val="28"/>
        </w:rPr>
        <w:t>;</w:t>
      </w:r>
    </w:p>
    <w:p w:rsidR="00BC43CD" w:rsidRDefault="00BC7106" w:rsidP="008F7546">
      <w:pPr>
        <w:pStyle w:val="af5"/>
        <w:numPr>
          <w:ilvl w:val="0"/>
          <w:numId w:val="7"/>
        </w:numPr>
        <w:ind w:left="0" w:firstLine="0"/>
        <w:jc w:val="both"/>
        <w:rPr>
          <w:sz w:val="28"/>
        </w:rPr>
      </w:pPr>
      <w:r w:rsidRPr="003E577D">
        <w:rPr>
          <w:sz w:val="28"/>
        </w:rPr>
        <w:t>пенсионеров</w:t>
      </w:r>
      <w:r w:rsidR="00AC44FB" w:rsidRPr="003E577D">
        <w:rPr>
          <w:sz w:val="28"/>
        </w:rPr>
        <w:t xml:space="preserve"> –</w:t>
      </w:r>
      <w:r w:rsidR="003250AF" w:rsidRPr="003E577D">
        <w:rPr>
          <w:sz w:val="28"/>
        </w:rPr>
        <w:t xml:space="preserve"> </w:t>
      </w:r>
      <w:r w:rsidR="007961EB" w:rsidRPr="003E577D">
        <w:rPr>
          <w:sz w:val="28"/>
        </w:rPr>
        <w:t xml:space="preserve"> </w:t>
      </w:r>
      <w:r w:rsidR="00BF056D" w:rsidRPr="003E577D">
        <w:rPr>
          <w:sz w:val="28"/>
        </w:rPr>
        <w:t>503</w:t>
      </w:r>
      <w:r w:rsidR="006A7D65" w:rsidRPr="003E577D">
        <w:rPr>
          <w:sz w:val="28"/>
        </w:rPr>
        <w:t xml:space="preserve"> </w:t>
      </w:r>
      <w:r w:rsidR="007B3523" w:rsidRPr="003E577D">
        <w:rPr>
          <w:sz w:val="28"/>
        </w:rPr>
        <w:t>человек</w:t>
      </w:r>
      <w:r w:rsidRPr="003E577D">
        <w:rPr>
          <w:sz w:val="28"/>
        </w:rPr>
        <w:t>а;</w:t>
      </w:r>
    </w:p>
    <w:p w:rsidR="00BC43CD" w:rsidRDefault="00BC43CD" w:rsidP="008F7546">
      <w:pPr>
        <w:pStyle w:val="af5"/>
        <w:numPr>
          <w:ilvl w:val="0"/>
          <w:numId w:val="7"/>
        </w:numPr>
        <w:ind w:left="0" w:firstLine="0"/>
        <w:jc w:val="both"/>
        <w:rPr>
          <w:sz w:val="28"/>
        </w:rPr>
      </w:pPr>
      <w:r w:rsidRPr="003E577D">
        <w:rPr>
          <w:sz w:val="28"/>
        </w:rPr>
        <w:t>учащихся</w:t>
      </w:r>
      <w:r w:rsidR="00AC44FB" w:rsidRPr="003E577D">
        <w:rPr>
          <w:sz w:val="28"/>
        </w:rPr>
        <w:t xml:space="preserve"> и студентов</w:t>
      </w:r>
      <w:r w:rsidR="003A16AA" w:rsidRPr="003E577D">
        <w:rPr>
          <w:sz w:val="28"/>
        </w:rPr>
        <w:t xml:space="preserve"> - </w:t>
      </w:r>
      <w:r w:rsidR="00BC7106" w:rsidRPr="003E577D">
        <w:rPr>
          <w:sz w:val="28"/>
        </w:rPr>
        <w:t>163</w:t>
      </w:r>
      <w:r w:rsidR="008F75DB" w:rsidRPr="003E577D">
        <w:rPr>
          <w:sz w:val="28"/>
        </w:rPr>
        <w:t xml:space="preserve"> человек</w:t>
      </w:r>
      <w:r w:rsidR="00BC7106" w:rsidRPr="003E577D">
        <w:rPr>
          <w:sz w:val="28"/>
        </w:rPr>
        <w:t>а</w:t>
      </w:r>
      <w:r w:rsidR="003A16AA" w:rsidRPr="003E577D">
        <w:rPr>
          <w:sz w:val="28"/>
        </w:rPr>
        <w:t xml:space="preserve">, из них  школьников – </w:t>
      </w:r>
      <w:r w:rsidR="00BC7106" w:rsidRPr="003E577D">
        <w:rPr>
          <w:sz w:val="28"/>
        </w:rPr>
        <w:t>142</w:t>
      </w:r>
      <w:r w:rsidR="008F75DB" w:rsidRPr="003E577D">
        <w:rPr>
          <w:sz w:val="28"/>
        </w:rPr>
        <w:t xml:space="preserve"> человек</w:t>
      </w:r>
      <w:r w:rsidR="00BC7106" w:rsidRPr="003E577D">
        <w:rPr>
          <w:sz w:val="28"/>
        </w:rPr>
        <w:t>а;</w:t>
      </w:r>
    </w:p>
    <w:p w:rsidR="00BC43CD" w:rsidRPr="003E577D" w:rsidRDefault="008F75DB" w:rsidP="008F7546">
      <w:pPr>
        <w:pStyle w:val="af5"/>
        <w:numPr>
          <w:ilvl w:val="0"/>
          <w:numId w:val="7"/>
        </w:numPr>
        <w:ind w:left="0" w:firstLine="0"/>
        <w:jc w:val="both"/>
        <w:rPr>
          <w:sz w:val="28"/>
        </w:rPr>
      </w:pPr>
      <w:r w:rsidRPr="003E577D">
        <w:rPr>
          <w:sz w:val="28"/>
        </w:rPr>
        <w:t xml:space="preserve">детей </w:t>
      </w:r>
      <w:r w:rsidR="007B3523" w:rsidRPr="003E577D">
        <w:rPr>
          <w:sz w:val="28"/>
        </w:rPr>
        <w:t>дошкольн</w:t>
      </w:r>
      <w:r w:rsidR="008E6F7F" w:rsidRPr="003E577D">
        <w:rPr>
          <w:sz w:val="28"/>
        </w:rPr>
        <w:t xml:space="preserve">ого возраста – </w:t>
      </w:r>
      <w:r w:rsidR="00AB7B46">
        <w:rPr>
          <w:sz w:val="28"/>
        </w:rPr>
        <w:t>62</w:t>
      </w:r>
      <w:r w:rsidRPr="003E577D">
        <w:rPr>
          <w:sz w:val="28"/>
        </w:rPr>
        <w:t xml:space="preserve"> человек</w:t>
      </w:r>
    </w:p>
    <w:p w:rsidR="00EA11DA" w:rsidRDefault="00EA11DA" w:rsidP="00117D3A">
      <w:pPr>
        <w:jc w:val="both"/>
        <w:rPr>
          <w:sz w:val="28"/>
        </w:rPr>
      </w:pPr>
      <w:r w:rsidRPr="006D5D47">
        <w:rPr>
          <w:sz w:val="28"/>
        </w:rPr>
        <w:t xml:space="preserve">На воинском учете состоит </w:t>
      </w:r>
      <w:r w:rsidR="00D56E4A">
        <w:rPr>
          <w:sz w:val="28"/>
        </w:rPr>
        <w:t>241</w:t>
      </w:r>
      <w:r w:rsidRPr="006D5D47">
        <w:rPr>
          <w:sz w:val="28"/>
        </w:rPr>
        <w:t xml:space="preserve"> </w:t>
      </w:r>
      <w:r w:rsidR="00607EB5" w:rsidRPr="006D5D47">
        <w:rPr>
          <w:sz w:val="28"/>
        </w:rPr>
        <w:t>человек</w:t>
      </w:r>
      <w:r w:rsidRPr="006D5D47">
        <w:rPr>
          <w:sz w:val="28"/>
        </w:rPr>
        <w:t>, призывников</w:t>
      </w:r>
      <w:r w:rsidR="00692FFE">
        <w:rPr>
          <w:sz w:val="28"/>
        </w:rPr>
        <w:t xml:space="preserve"> </w:t>
      </w:r>
      <w:r w:rsidR="00B65361">
        <w:rPr>
          <w:sz w:val="28"/>
        </w:rPr>
        <w:t>11</w:t>
      </w:r>
      <w:r w:rsidRPr="006D5D47">
        <w:rPr>
          <w:sz w:val="28"/>
        </w:rPr>
        <w:t xml:space="preserve"> челове</w:t>
      </w:r>
      <w:r w:rsidR="00AC44FB" w:rsidRPr="006D5D47">
        <w:rPr>
          <w:sz w:val="28"/>
        </w:rPr>
        <w:t>к</w:t>
      </w:r>
      <w:r w:rsidR="004F32B8" w:rsidRPr="006D5D47">
        <w:rPr>
          <w:sz w:val="28"/>
        </w:rPr>
        <w:t>.</w:t>
      </w:r>
      <w:r w:rsidR="00D70936" w:rsidRPr="006D5D47">
        <w:rPr>
          <w:sz w:val="28"/>
        </w:rPr>
        <w:t xml:space="preserve"> На военную службу призван</w:t>
      </w:r>
      <w:r w:rsidR="00B65361">
        <w:rPr>
          <w:sz w:val="28"/>
        </w:rPr>
        <w:t>ы</w:t>
      </w:r>
      <w:r w:rsidR="002766B7" w:rsidRPr="006D5D47">
        <w:rPr>
          <w:sz w:val="28"/>
        </w:rPr>
        <w:t xml:space="preserve"> </w:t>
      </w:r>
      <w:r w:rsidR="00EF50F8" w:rsidRPr="006D5D47">
        <w:rPr>
          <w:sz w:val="28"/>
        </w:rPr>
        <w:t>–</w:t>
      </w:r>
      <w:r w:rsidR="00AC44FB" w:rsidRPr="006D5D47">
        <w:rPr>
          <w:sz w:val="28"/>
        </w:rPr>
        <w:t xml:space="preserve"> </w:t>
      </w:r>
      <w:r w:rsidR="00B65361">
        <w:rPr>
          <w:sz w:val="28"/>
        </w:rPr>
        <w:t>3</w:t>
      </w:r>
      <w:r w:rsidR="00EF50F8" w:rsidRPr="006D5D47">
        <w:rPr>
          <w:sz w:val="28"/>
        </w:rPr>
        <w:t xml:space="preserve"> </w:t>
      </w:r>
      <w:r w:rsidRPr="006D5D47">
        <w:rPr>
          <w:sz w:val="28"/>
        </w:rPr>
        <w:t>человек</w:t>
      </w:r>
      <w:r w:rsidR="00B65361">
        <w:rPr>
          <w:sz w:val="28"/>
        </w:rPr>
        <w:t>а</w:t>
      </w:r>
      <w:r w:rsidRPr="006D5D47">
        <w:rPr>
          <w:sz w:val="28"/>
        </w:rPr>
        <w:t>.</w:t>
      </w:r>
    </w:p>
    <w:p w:rsidR="008F7546" w:rsidRPr="006D5D47" w:rsidRDefault="008F7546" w:rsidP="00117D3A">
      <w:pPr>
        <w:jc w:val="both"/>
        <w:rPr>
          <w:sz w:val="28"/>
        </w:rPr>
      </w:pPr>
    </w:p>
    <w:p w:rsidR="00B65361" w:rsidRPr="008F7546" w:rsidRDefault="008F7546" w:rsidP="008F7546">
      <w:pPr>
        <w:pStyle w:val="21"/>
        <w:ind w:left="0"/>
        <w:rPr>
          <w:b/>
          <w:u w:val="single"/>
        </w:rPr>
      </w:pPr>
      <w:r>
        <w:lastRenderedPageBreak/>
        <w:t xml:space="preserve"> </w:t>
      </w:r>
      <w:r w:rsidR="00CC11DB" w:rsidRPr="008F7546">
        <w:rPr>
          <w:b/>
          <w:u w:val="single"/>
        </w:rPr>
        <w:t>На территории</w:t>
      </w:r>
      <w:r w:rsidR="0000771F" w:rsidRPr="008F7546">
        <w:rPr>
          <w:b/>
          <w:u w:val="single"/>
        </w:rPr>
        <w:t xml:space="preserve">  муниципального образования </w:t>
      </w:r>
      <w:r w:rsidR="000C440B">
        <w:rPr>
          <w:b/>
          <w:u w:val="single"/>
        </w:rPr>
        <w:t>зарегистрированы предприятия индивидуальные предприятия, крестьянские (фермерские)  хозяйства</w:t>
      </w:r>
    </w:p>
    <w:tbl>
      <w:tblPr>
        <w:tblW w:w="9512" w:type="dxa"/>
        <w:tblInd w:w="93" w:type="dxa"/>
        <w:tblLayout w:type="fixed"/>
        <w:tblLook w:val="04A0"/>
      </w:tblPr>
      <w:tblGrid>
        <w:gridCol w:w="500"/>
        <w:gridCol w:w="3768"/>
        <w:gridCol w:w="3544"/>
        <w:gridCol w:w="1700"/>
      </w:tblGrid>
      <w:tr w:rsidR="00B65361" w:rsidRPr="00951C55" w:rsidTr="00F155FD">
        <w:trPr>
          <w:trHeight w:val="945"/>
        </w:trPr>
        <w:tc>
          <w:tcPr>
            <w:tcW w:w="500"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B65361" w:rsidRPr="00951C55" w:rsidRDefault="00B65361" w:rsidP="00A35D59">
            <w:pPr>
              <w:jc w:val="center"/>
              <w:rPr>
                <w:b/>
                <w:bCs/>
                <w:color w:val="000000"/>
                <w:sz w:val="24"/>
                <w:szCs w:val="24"/>
              </w:rPr>
            </w:pPr>
            <w:r w:rsidRPr="00951C55">
              <w:rPr>
                <w:b/>
                <w:bCs/>
                <w:color w:val="000000"/>
                <w:sz w:val="24"/>
                <w:szCs w:val="24"/>
              </w:rPr>
              <w:t>№</w:t>
            </w:r>
          </w:p>
        </w:tc>
        <w:tc>
          <w:tcPr>
            <w:tcW w:w="3768" w:type="dxa"/>
            <w:tcBorders>
              <w:top w:val="single" w:sz="4" w:space="0" w:color="auto"/>
              <w:left w:val="nil"/>
              <w:bottom w:val="single" w:sz="4" w:space="0" w:color="auto"/>
              <w:right w:val="single" w:sz="4" w:space="0" w:color="auto"/>
            </w:tcBorders>
            <w:shd w:val="clear" w:color="auto" w:fill="009900"/>
            <w:vAlign w:val="center"/>
            <w:hideMark/>
          </w:tcPr>
          <w:p w:rsidR="00B65361" w:rsidRPr="00951C55" w:rsidRDefault="00B65361" w:rsidP="00A35D59">
            <w:pPr>
              <w:jc w:val="center"/>
              <w:rPr>
                <w:b/>
                <w:bCs/>
                <w:color w:val="000000"/>
                <w:sz w:val="24"/>
                <w:szCs w:val="24"/>
              </w:rPr>
            </w:pPr>
            <w:r w:rsidRPr="00951C55">
              <w:rPr>
                <w:b/>
                <w:bCs/>
                <w:color w:val="000000"/>
                <w:sz w:val="24"/>
                <w:szCs w:val="24"/>
              </w:rPr>
              <w:t>Наименование предприятия</w:t>
            </w:r>
          </w:p>
        </w:tc>
        <w:tc>
          <w:tcPr>
            <w:tcW w:w="3544" w:type="dxa"/>
            <w:tcBorders>
              <w:top w:val="single" w:sz="4" w:space="0" w:color="auto"/>
              <w:left w:val="nil"/>
              <w:bottom w:val="single" w:sz="4" w:space="0" w:color="auto"/>
              <w:right w:val="single" w:sz="4" w:space="0" w:color="auto"/>
            </w:tcBorders>
            <w:shd w:val="clear" w:color="auto" w:fill="009900"/>
            <w:vAlign w:val="center"/>
            <w:hideMark/>
          </w:tcPr>
          <w:p w:rsidR="00B65361" w:rsidRPr="00951C55" w:rsidRDefault="00B65361" w:rsidP="00A35D59">
            <w:pPr>
              <w:jc w:val="center"/>
              <w:rPr>
                <w:b/>
                <w:bCs/>
                <w:color w:val="000000"/>
                <w:sz w:val="24"/>
                <w:szCs w:val="24"/>
              </w:rPr>
            </w:pPr>
            <w:r w:rsidRPr="00951C55">
              <w:rPr>
                <w:b/>
                <w:bCs/>
                <w:color w:val="000000"/>
                <w:sz w:val="24"/>
                <w:szCs w:val="24"/>
              </w:rPr>
              <w:t>Основной вид деятельности</w:t>
            </w:r>
          </w:p>
        </w:tc>
        <w:tc>
          <w:tcPr>
            <w:tcW w:w="1700" w:type="dxa"/>
            <w:tcBorders>
              <w:top w:val="single" w:sz="4" w:space="0" w:color="auto"/>
              <w:left w:val="nil"/>
              <w:bottom w:val="single" w:sz="4" w:space="0" w:color="auto"/>
              <w:right w:val="single" w:sz="4" w:space="0" w:color="auto"/>
            </w:tcBorders>
            <w:shd w:val="clear" w:color="auto" w:fill="009900"/>
            <w:vAlign w:val="center"/>
            <w:hideMark/>
          </w:tcPr>
          <w:p w:rsidR="00B65361" w:rsidRPr="00951C55" w:rsidRDefault="00B65361" w:rsidP="00A35D59">
            <w:pPr>
              <w:jc w:val="center"/>
              <w:rPr>
                <w:b/>
                <w:bCs/>
                <w:color w:val="000000"/>
                <w:sz w:val="24"/>
                <w:szCs w:val="24"/>
              </w:rPr>
            </w:pPr>
            <w:r w:rsidRPr="00951C55">
              <w:rPr>
                <w:b/>
                <w:bCs/>
                <w:color w:val="000000"/>
                <w:sz w:val="24"/>
                <w:szCs w:val="24"/>
              </w:rPr>
              <w:t>Число работников (чел.)</w:t>
            </w:r>
          </w:p>
        </w:tc>
      </w:tr>
      <w:tr w:rsidR="00B65361" w:rsidRPr="00951C55" w:rsidTr="00F155FD">
        <w:trPr>
          <w:trHeight w:val="67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Pr>
                <w:b/>
                <w:bCs/>
                <w:color w:val="000000"/>
                <w:sz w:val="24"/>
                <w:szCs w:val="24"/>
              </w:rPr>
              <w:t>1</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ООО "Слайс"</w:t>
            </w:r>
          </w:p>
        </w:tc>
        <w:tc>
          <w:tcPr>
            <w:tcW w:w="3544"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производство минеральных вод</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8</w:t>
            </w:r>
          </w:p>
        </w:tc>
      </w:tr>
      <w:tr w:rsidR="00B65361" w:rsidRPr="00951C55" w:rsidTr="00F155FD">
        <w:trPr>
          <w:trHeight w:val="7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Pr>
                <w:b/>
                <w:bCs/>
                <w:color w:val="000000"/>
                <w:sz w:val="24"/>
                <w:szCs w:val="24"/>
              </w:rPr>
              <w:t>2</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 xml:space="preserve"> ЗАО "Домашово"</w:t>
            </w:r>
          </w:p>
        </w:tc>
        <w:tc>
          <w:tcPr>
            <w:tcW w:w="3544"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сельское хозяйство</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7</w:t>
            </w:r>
          </w:p>
        </w:tc>
      </w:tr>
      <w:tr w:rsidR="00B65361" w:rsidRPr="00951C55" w:rsidTr="00F155FD">
        <w:trPr>
          <w:trHeight w:val="54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Pr>
                <w:b/>
                <w:bCs/>
                <w:color w:val="000000"/>
                <w:sz w:val="24"/>
                <w:szCs w:val="24"/>
              </w:rPr>
              <w:t>3</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F155FD">
            <w:pPr>
              <w:jc w:val="center"/>
              <w:rPr>
                <w:color w:val="000000"/>
                <w:sz w:val="24"/>
                <w:szCs w:val="24"/>
              </w:rPr>
            </w:pPr>
            <w:r w:rsidRPr="00951C55">
              <w:rPr>
                <w:color w:val="000000"/>
                <w:sz w:val="24"/>
                <w:szCs w:val="24"/>
              </w:rPr>
              <w:t>ИП "Завалиенко"</w:t>
            </w:r>
          </w:p>
        </w:tc>
        <w:tc>
          <w:tcPr>
            <w:tcW w:w="3544"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F155FD">
            <w:pPr>
              <w:jc w:val="center"/>
              <w:rPr>
                <w:color w:val="000000"/>
                <w:sz w:val="24"/>
                <w:szCs w:val="24"/>
              </w:rPr>
            </w:pPr>
            <w:r w:rsidRPr="00951C55">
              <w:rPr>
                <w:color w:val="000000"/>
                <w:sz w:val="24"/>
                <w:szCs w:val="24"/>
              </w:rPr>
              <w:t>ритуальные услуги</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F155FD">
            <w:pPr>
              <w:jc w:val="center"/>
              <w:rPr>
                <w:color w:val="000000"/>
                <w:sz w:val="24"/>
                <w:szCs w:val="24"/>
              </w:rPr>
            </w:pPr>
            <w:r w:rsidRPr="00951C55">
              <w:rPr>
                <w:color w:val="000000"/>
                <w:sz w:val="24"/>
                <w:szCs w:val="24"/>
              </w:rPr>
              <w:t>1</w:t>
            </w:r>
          </w:p>
        </w:tc>
      </w:tr>
      <w:tr w:rsidR="00B65361" w:rsidRPr="00951C55" w:rsidTr="00F155FD">
        <w:trPr>
          <w:trHeight w:val="8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Pr>
                <w:b/>
                <w:bCs/>
                <w:color w:val="000000"/>
                <w:sz w:val="24"/>
                <w:szCs w:val="24"/>
              </w:rPr>
              <w:t>4</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 xml:space="preserve"> ИП "Байрамова"</w:t>
            </w:r>
          </w:p>
        </w:tc>
        <w:tc>
          <w:tcPr>
            <w:tcW w:w="3544"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продовольственные товары</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6</w:t>
            </w:r>
          </w:p>
        </w:tc>
      </w:tr>
      <w:tr w:rsidR="00B65361" w:rsidRPr="00951C55" w:rsidTr="00F155FD">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Pr>
                <w:b/>
                <w:bCs/>
                <w:color w:val="000000"/>
                <w:sz w:val="24"/>
                <w:szCs w:val="24"/>
              </w:rPr>
              <w:t>5</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ООО "УК " Коммунальные сети"</w:t>
            </w:r>
          </w:p>
        </w:tc>
        <w:tc>
          <w:tcPr>
            <w:tcW w:w="3544"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Управление эксплуатацией жилого фонда</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11</w:t>
            </w:r>
          </w:p>
        </w:tc>
      </w:tr>
      <w:tr w:rsidR="00B65361" w:rsidRPr="00951C55" w:rsidTr="00F155FD">
        <w:trPr>
          <w:trHeight w:val="73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Pr>
                <w:b/>
                <w:bCs/>
                <w:color w:val="000000"/>
                <w:sz w:val="24"/>
                <w:szCs w:val="24"/>
              </w:rPr>
              <w:t>6</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ООО "Мир Техники"</w:t>
            </w:r>
          </w:p>
        </w:tc>
        <w:tc>
          <w:tcPr>
            <w:tcW w:w="3544"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Теплоснабжение и ГВС</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16</w:t>
            </w:r>
          </w:p>
        </w:tc>
      </w:tr>
      <w:tr w:rsidR="00B65361" w:rsidRPr="00951C55" w:rsidTr="00F155FD">
        <w:trPr>
          <w:trHeight w:val="6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Pr>
                <w:b/>
                <w:bCs/>
                <w:color w:val="000000"/>
                <w:sz w:val="24"/>
                <w:szCs w:val="24"/>
              </w:rPr>
              <w:t>7</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ИП "</w:t>
            </w:r>
            <w:r>
              <w:rPr>
                <w:color w:val="000000"/>
                <w:sz w:val="24"/>
                <w:szCs w:val="24"/>
              </w:rPr>
              <w:t>Павлов</w:t>
            </w:r>
            <w:r w:rsidRPr="00951C55">
              <w:rPr>
                <w:color w:val="000000"/>
                <w:sz w:val="24"/>
                <w:szCs w:val="24"/>
              </w:rPr>
              <w:t>"</w:t>
            </w:r>
          </w:p>
        </w:tc>
        <w:tc>
          <w:tcPr>
            <w:tcW w:w="3544"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продовольственные товары</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1</w:t>
            </w:r>
          </w:p>
        </w:tc>
      </w:tr>
      <w:tr w:rsidR="00B65361" w:rsidRPr="00951C55" w:rsidTr="00F155FD">
        <w:trPr>
          <w:trHeight w:val="70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Pr>
                <w:b/>
                <w:bCs/>
                <w:color w:val="000000"/>
                <w:sz w:val="24"/>
                <w:szCs w:val="24"/>
              </w:rPr>
              <w:t>8</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ООО "Агрокомплекс Домашово"</w:t>
            </w:r>
          </w:p>
        </w:tc>
        <w:tc>
          <w:tcPr>
            <w:tcW w:w="3544"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сельское хозяйство</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3</w:t>
            </w:r>
          </w:p>
        </w:tc>
      </w:tr>
      <w:tr w:rsidR="00B65361" w:rsidRPr="00951C55" w:rsidTr="00F155FD">
        <w:trPr>
          <w:trHeight w:val="69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Pr>
                <w:b/>
                <w:bCs/>
                <w:color w:val="000000"/>
                <w:sz w:val="24"/>
                <w:szCs w:val="24"/>
              </w:rPr>
              <w:t>9</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F155FD">
            <w:pPr>
              <w:jc w:val="center"/>
              <w:rPr>
                <w:color w:val="000000"/>
                <w:sz w:val="24"/>
                <w:szCs w:val="24"/>
              </w:rPr>
            </w:pPr>
            <w:r w:rsidRPr="00951C55">
              <w:rPr>
                <w:color w:val="000000"/>
                <w:sz w:val="24"/>
                <w:szCs w:val="24"/>
              </w:rPr>
              <w:t>ООО Агрокомплекс Фалилеево"</w:t>
            </w:r>
          </w:p>
        </w:tc>
        <w:tc>
          <w:tcPr>
            <w:tcW w:w="3544"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сельское хозяйство</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2</w:t>
            </w:r>
          </w:p>
        </w:tc>
      </w:tr>
      <w:tr w:rsidR="00B65361" w:rsidRPr="00951C55" w:rsidTr="00F155FD">
        <w:trPr>
          <w:trHeight w:val="55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sidRPr="00951C55">
              <w:rPr>
                <w:b/>
                <w:bCs/>
                <w:color w:val="000000"/>
                <w:sz w:val="24"/>
                <w:szCs w:val="24"/>
              </w:rPr>
              <w:t>1</w:t>
            </w:r>
            <w:r>
              <w:rPr>
                <w:b/>
                <w:bCs/>
                <w:color w:val="000000"/>
                <w:sz w:val="24"/>
                <w:szCs w:val="24"/>
              </w:rPr>
              <w:t>0</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ИП "</w:t>
            </w:r>
            <w:r>
              <w:rPr>
                <w:color w:val="000000"/>
                <w:sz w:val="24"/>
                <w:szCs w:val="24"/>
              </w:rPr>
              <w:t>Петров</w:t>
            </w:r>
            <w:r w:rsidRPr="00951C55">
              <w:rPr>
                <w:color w:val="000000"/>
                <w:sz w:val="24"/>
                <w:szCs w:val="24"/>
              </w:rPr>
              <w:t>"</w:t>
            </w:r>
          </w:p>
        </w:tc>
        <w:tc>
          <w:tcPr>
            <w:tcW w:w="3544"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Pr>
                <w:color w:val="000000"/>
                <w:sz w:val="24"/>
                <w:szCs w:val="24"/>
              </w:rPr>
              <w:t>Деятельность такси</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1</w:t>
            </w:r>
          </w:p>
        </w:tc>
      </w:tr>
      <w:tr w:rsidR="00B65361" w:rsidRPr="00951C55" w:rsidTr="00F155FD">
        <w:trPr>
          <w:trHeight w:val="70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sidRPr="00951C55">
              <w:rPr>
                <w:b/>
                <w:bCs/>
                <w:color w:val="000000"/>
                <w:sz w:val="24"/>
                <w:szCs w:val="24"/>
              </w:rPr>
              <w:t>1</w:t>
            </w:r>
            <w:r>
              <w:rPr>
                <w:b/>
                <w:bCs/>
                <w:color w:val="000000"/>
                <w:sz w:val="24"/>
                <w:szCs w:val="24"/>
              </w:rPr>
              <w:t>1</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ИП "</w:t>
            </w:r>
            <w:r>
              <w:rPr>
                <w:color w:val="000000"/>
                <w:sz w:val="24"/>
                <w:szCs w:val="24"/>
              </w:rPr>
              <w:t>Петренко</w:t>
            </w:r>
            <w:r w:rsidRPr="00951C55">
              <w:rPr>
                <w:color w:val="000000"/>
                <w:sz w:val="24"/>
                <w:szCs w:val="24"/>
              </w:rPr>
              <w:t>"</w:t>
            </w:r>
          </w:p>
        </w:tc>
        <w:tc>
          <w:tcPr>
            <w:tcW w:w="3544"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Pr>
                <w:color w:val="000000"/>
                <w:sz w:val="24"/>
                <w:szCs w:val="24"/>
              </w:rPr>
              <w:t>Крестьянское (фермерское) хозяйство</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1</w:t>
            </w:r>
          </w:p>
        </w:tc>
      </w:tr>
      <w:tr w:rsidR="00B65361" w:rsidRPr="00951C55" w:rsidTr="00F155FD">
        <w:trPr>
          <w:trHeight w:val="69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B65361" w:rsidRPr="00951C55" w:rsidRDefault="00B65361" w:rsidP="00A35D59">
            <w:pPr>
              <w:jc w:val="center"/>
              <w:rPr>
                <w:b/>
                <w:bCs/>
                <w:color w:val="000000"/>
                <w:sz w:val="24"/>
                <w:szCs w:val="24"/>
              </w:rPr>
            </w:pPr>
            <w:r w:rsidRPr="00951C55">
              <w:rPr>
                <w:b/>
                <w:bCs/>
                <w:color w:val="000000"/>
                <w:sz w:val="24"/>
                <w:szCs w:val="24"/>
              </w:rPr>
              <w:t>1</w:t>
            </w:r>
            <w:r>
              <w:rPr>
                <w:b/>
                <w:bCs/>
                <w:color w:val="000000"/>
                <w:sz w:val="24"/>
                <w:szCs w:val="24"/>
              </w:rPr>
              <w:t>2</w:t>
            </w:r>
          </w:p>
        </w:tc>
        <w:tc>
          <w:tcPr>
            <w:tcW w:w="3768" w:type="dxa"/>
            <w:tcBorders>
              <w:top w:val="nil"/>
              <w:left w:val="nil"/>
              <w:bottom w:val="single" w:sz="4" w:space="0" w:color="auto"/>
              <w:right w:val="single" w:sz="4" w:space="0" w:color="auto"/>
            </w:tcBorders>
            <w:shd w:val="clear" w:color="auto" w:fill="auto"/>
            <w:vAlign w:val="center"/>
            <w:hideMark/>
          </w:tcPr>
          <w:p w:rsidR="00B65361" w:rsidRPr="00951C55" w:rsidRDefault="00B65361" w:rsidP="00A35D59">
            <w:pPr>
              <w:jc w:val="center"/>
              <w:rPr>
                <w:color w:val="000000"/>
                <w:sz w:val="24"/>
                <w:szCs w:val="24"/>
              </w:rPr>
            </w:pPr>
            <w:r w:rsidRPr="00951C55">
              <w:rPr>
                <w:color w:val="000000"/>
                <w:sz w:val="24"/>
                <w:szCs w:val="24"/>
              </w:rPr>
              <w:t>ИП "</w:t>
            </w:r>
            <w:r>
              <w:rPr>
                <w:color w:val="000000"/>
                <w:sz w:val="24"/>
                <w:szCs w:val="24"/>
              </w:rPr>
              <w:t>Асадов</w:t>
            </w:r>
            <w:r w:rsidRPr="00951C55">
              <w:rPr>
                <w:color w:val="000000"/>
                <w:sz w:val="24"/>
                <w:szCs w:val="24"/>
              </w:rPr>
              <w:t>"</w:t>
            </w:r>
          </w:p>
        </w:tc>
        <w:tc>
          <w:tcPr>
            <w:tcW w:w="3544"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Pr>
                <w:color w:val="000000"/>
                <w:sz w:val="24"/>
                <w:szCs w:val="24"/>
              </w:rPr>
              <w:t>Распиловка древесины</w:t>
            </w:r>
          </w:p>
        </w:tc>
        <w:tc>
          <w:tcPr>
            <w:tcW w:w="1700" w:type="dxa"/>
            <w:tcBorders>
              <w:top w:val="nil"/>
              <w:left w:val="nil"/>
              <w:bottom w:val="single" w:sz="4" w:space="0" w:color="auto"/>
              <w:right w:val="single" w:sz="4" w:space="0" w:color="auto"/>
            </w:tcBorders>
            <w:shd w:val="clear" w:color="auto" w:fill="auto"/>
            <w:noWrap/>
            <w:vAlign w:val="center"/>
            <w:hideMark/>
          </w:tcPr>
          <w:p w:rsidR="00B65361" w:rsidRPr="00951C55" w:rsidRDefault="00B65361" w:rsidP="00A35D59">
            <w:pPr>
              <w:jc w:val="center"/>
              <w:rPr>
                <w:color w:val="000000"/>
                <w:sz w:val="24"/>
                <w:szCs w:val="24"/>
              </w:rPr>
            </w:pPr>
            <w:r w:rsidRPr="00951C55">
              <w:rPr>
                <w:color w:val="000000"/>
                <w:sz w:val="24"/>
                <w:szCs w:val="24"/>
              </w:rPr>
              <w:t>1</w:t>
            </w:r>
          </w:p>
        </w:tc>
      </w:tr>
    </w:tbl>
    <w:p w:rsidR="00B65361" w:rsidRDefault="00B65361" w:rsidP="00117D3A">
      <w:pPr>
        <w:pStyle w:val="21"/>
        <w:ind w:left="0"/>
        <w:jc w:val="both"/>
      </w:pPr>
    </w:p>
    <w:p w:rsidR="00BC43CD" w:rsidRPr="008F7546" w:rsidRDefault="00092EB1" w:rsidP="008F7546">
      <w:pPr>
        <w:pStyle w:val="af3"/>
        <w:jc w:val="both"/>
        <w:rPr>
          <w:sz w:val="28"/>
          <w:szCs w:val="28"/>
        </w:rPr>
      </w:pPr>
      <w:r w:rsidRPr="008F7546">
        <w:rPr>
          <w:sz w:val="28"/>
          <w:szCs w:val="28"/>
        </w:rPr>
        <w:t>Н</w:t>
      </w:r>
      <w:r w:rsidR="00BC43CD" w:rsidRPr="008F7546">
        <w:rPr>
          <w:sz w:val="28"/>
          <w:szCs w:val="28"/>
        </w:rPr>
        <w:t>аселение округа работает</w:t>
      </w:r>
      <w:r w:rsidRPr="008F7546">
        <w:rPr>
          <w:sz w:val="28"/>
          <w:szCs w:val="28"/>
        </w:rPr>
        <w:t xml:space="preserve"> в ЗАО «Ополье», </w:t>
      </w:r>
      <w:r w:rsidR="00BC43CD" w:rsidRPr="008F7546">
        <w:rPr>
          <w:sz w:val="28"/>
          <w:szCs w:val="28"/>
        </w:rPr>
        <w:t xml:space="preserve"> на объектах социальной сферы,  </w:t>
      </w:r>
      <w:r w:rsidRPr="008F7546">
        <w:rPr>
          <w:sz w:val="28"/>
          <w:szCs w:val="28"/>
        </w:rPr>
        <w:t xml:space="preserve"> </w:t>
      </w:r>
      <w:r w:rsidR="00F41FC4" w:rsidRPr="008F7546">
        <w:rPr>
          <w:sz w:val="28"/>
          <w:szCs w:val="28"/>
        </w:rPr>
        <w:t>на предприятиях Усть</w:t>
      </w:r>
      <w:r w:rsidR="00457145" w:rsidRPr="008F7546">
        <w:rPr>
          <w:sz w:val="28"/>
          <w:szCs w:val="28"/>
        </w:rPr>
        <w:t xml:space="preserve"> </w:t>
      </w:r>
      <w:r w:rsidR="00F41FC4" w:rsidRPr="008F7546">
        <w:rPr>
          <w:sz w:val="28"/>
          <w:szCs w:val="28"/>
        </w:rPr>
        <w:t>-</w:t>
      </w:r>
      <w:r w:rsidR="00457145" w:rsidRPr="008F7546">
        <w:rPr>
          <w:sz w:val="28"/>
          <w:szCs w:val="28"/>
        </w:rPr>
        <w:t xml:space="preserve"> </w:t>
      </w:r>
      <w:r w:rsidR="00F41FC4" w:rsidRPr="008F7546">
        <w:rPr>
          <w:sz w:val="28"/>
          <w:szCs w:val="28"/>
        </w:rPr>
        <w:t>Лужского порта</w:t>
      </w:r>
      <w:r w:rsidR="00FF7741" w:rsidRPr="008F7546">
        <w:rPr>
          <w:sz w:val="28"/>
          <w:szCs w:val="28"/>
        </w:rPr>
        <w:t>,</w:t>
      </w:r>
      <w:r w:rsidR="00246B7D" w:rsidRPr="008F7546">
        <w:rPr>
          <w:sz w:val="28"/>
          <w:szCs w:val="28"/>
        </w:rPr>
        <w:t xml:space="preserve"> </w:t>
      </w:r>
      <w:r w:rsidR="00FF7741" w:rsidRPr="008F7546">
        <w:rPr>
          <w:sz w:val="28"/>
          <w:szCs w:val="28"/>
        </w:rPr>
        <w:t>на</w:t>
      </w:r>
      <w:r w:rsidR="00BC43CD" w:rsidRPr="008F7546">
        <w:rPr>
          <w:sz w:val="28"/>
          <w:szCs w:val="28"/>
        </w:rPr>
        <w:t xml:space="preserve"> предприятиях г. Кингисеппа и </w:t>
      </w:r>
      <w:r w:rsidR="007B3523" w:rsidRPr="008F7546">
        <w:rPr>
          <w:sz w:val="28"/>
          <w:szCs w:val="28"/>
        </w:rPr>
        <w:t xml:space="preserve"> г.</w:t>
      </w:r>
      <w:r w:rsidR="008108F6" w:rsidRPr="008F7546">
        <w:rPr>
          <w:sz w:val="28"/>
          <w:szCs w:val="28"/>
        </w:rPr>
        <w:t xml:space="preserve"> </w:t>
      </w:r>
      <w:r w:rsidR="00BC43CD" w:rsidRPr="008F7546">
        <w:rPr>
          <w:sz w:val="28"/>
          <w:szCs w:val="28"/>
        </w:rPr>
        <w:t>Санкт – Петербурга.</w:t>
      </w:r>
    </w:p>
    <w:p w:rsidR="008F75DB" w:rsidRPr="008F7546" w:rsidRDefault="00BC43CD" w:rsidP="008F7546">
      <w:pPr>
        <w:pStyle w:val="af3"/>
        <w:jc w:val="both"/>
        <w:rPr>
          <w:sz w:val="28"/>
          <w:szCs w:val="28"/>
        </w:rPr>
      </w:pPr>
      <w:r w:rsidRPr="008F7546">
        <w:rPr>
          <w:sz w:val="28"/>
          <w:szCs w:val="28"/>
        </w:rPr>
        <w:t xml:space="preserve">         </w:t>
      </w:r>
    </w:p>
    <w:p w:rsidR="00BC43CD" w:rsidRPr="008F7546" w:rsidRDefault="005B3BC8" w:rsidP="008F7546">
      <w:pPr>
        <w:pStyle w:val="af3"/>
        <w:jc w:val="both"/>
        <w:rPr>
          <w:sz w:val="28"/>
          <w:szCs w:val="28"/>
        </w:rPr>
      </w:pPr>
      <w:r w:rsidRPr="008F7546">
        <w:rPr>
          <w:sz w:val="28"/>
          <w:szCs w:val="28"/>
        </w:rPr>
        <w:t xml:space="preserve"> </w:t>
      </w:r>
      <w:r w:rsidR="00BC43CD" w:rsidRPr="008F7546">
        <w:rPr>
          <w:sz w:val="28"/>
          <w:szCs w:val="28"/>
        </w:rPr>
        <w:t>В ведении администрации находится</w:t>
      </w:r>
      <w:r w:rsidR="008F75DB" w:rsidRPr="008F7546">
        <w:rPr>
          <w:sz w:val="28"/>
          <w:szCs w:val="28"/>
        </w:rPr>
        <w:t xml:space="preserve"> </w:t>
      </w:r>
      <w:smartTag w:uri="urn:schemas-microsoft-com:office:smarttags" w:element="metricconverter">
        <w:smartTagPr>
          <w:attr w:name="ProductID" w:val="545,97 га"/>
        </w:smartTagPr>
        <w:r w:rsidR="008F75DB" w:rsidRPr="008F7546">
          <w:rPr>
            <w:sz w:val="28"/>
            <w:szCs w:val="28"/>
          </w:rPr>
          <w:t>545,97</w:t>
        </w:r>
        <w:r w:rsidR="00BC43CD" w:rsidRPr="008F7546">
          <w:rPr>
            <w:sz w:val="28"/>
            <w:szCs w:val="28"/>
          </w:rPr>
          <w:t xml:space="preserve"> га</w:t>
        </w:r>
      </w:smartTag>
      <w:r w:rsidR="00BC43CD" w:rsidRPr="008F7546">
        <w:rPr>
          <w:sz w:val="28"/>
          <w:szCs w:val="28"/>
        </w:rPr>
        <w:t xml:space="preserve"> земельных угодий. Из них земли общественного производства: </w:t>
      </w:r>
      <w:r w:rsidR="00A35D59" w:rsidRPr="008F7546">
        <w:rPr>
          <w:sz w:val="28"/>
          <w:szCs w:val="28"/>
        </w:rPr>
        <w:t xml:space="preserve">  </w:t>
      </w:r>
      <w:r w:rsidR="00BC43CD" w:rsidRPr="008F7546">
        <w:rPr>
          <w:sz w:val="28"/>
          <w:szCs w:val="28"/>
        </w:rPr>
        <w:t xml:space="preserve">пашни – </w:t>
      </w:r>
      <w:smartTag w:uri="urn:schemas-microsoft-com:office:smarttags" w:element="metricconverter">
        <w:smartTagPr>
          <w:attr w:name="ProductID" w:val="161,28 га"/>
        </w:smartTagPr>
        <w:r w:rsidR="000D648F" w:rsidRPr="008F7546">
          <w:rPr>
            <w:sz w:val="28"/>
            <w:szCs w:val="28"/>
          </w:rPr>
          <w:t>161,28</w:t>
        </w:r>
        <w:r w:rsidR="00BC43CD" w:rsidRPr="008F7546">
          <w:rPr>
            <w:sz w:val="28"/>
            <w:szCs w:val="28"/>
          </w:rPr>
          <w:t xml:space="preserve"> га</w:t>
        </w:r>
      </w:smartTag>
    </w:p>
    <w:p w:rsidR="00BC43CD" w:rsidRPr="008F7546" w:rsidRDefault="00BC43CD" w:rsidP="008F7546">
      <w:pPr>
        <w:pStyle w:val="af3"/>
        <w:jc w:val="both"/>
        <w:rPr>
          <w:sz w:val="28"/>
          <w:szCs w:val="28"/>
        </w:rPr>
      </w:pPr>
      <w:r w:rsidRPr="008F7546">
        <w:rPr>
          <w:sz w:val="28"/>
          <w:szCs w:val="28"/>
        </w:rPr>
        <w:t xml:space="preserve">                                                               сенокосы  - </w:t>
      </w:r>
      <w:smartTag w:uri="urn:schemas-microsoft-com:office:smarttags" w:element="metricconverter">
        <w:smartTagPr>
          <w:attr w:name="ProductID" w:val="72,06 га"/>
        </w:smartTagPr>
        <w:r w:rsidR="000D648F" w:rsidRPr="008F7546">
          <w:rPr>
            <w:sz w:val="28"/>
            <w:szCs w:val="28"/>
          </w:rPr>
          <w:t>72,06</w:t>
        </w:r>
        <w:r w:rsidRPr="008F7546">
          <w:rPr>
            <w:sz w:val="28"/>
            <w:szCs w:val="28"/>
          </w:rPr>
          <w:t xml:space="preserve"> га</w:t>
        </w:r>
      </w:smartTag>
    </w:p>
    <w:p w:rsidR="00BC43CD" w:rsidRPr="008F7546" w:rsidRDefault="00BC43CD" w:rsidP="008F7546">
      <w:pPr>
        <w:pStyle w:val="af3"/>
        <w:jc w:val="both"/>
        <w:rPr>
          <w:sz w:val="28"/>
          <w:szCs w:val="28"/>
        </w:rPr>
      </w:pPr>
      <w:r w:rsidRPr="008F7546">
        <w:rPr>
          <w:sz w:val="28"/>
          <w:szCs w:val="28"/>
        </w:rPr>
        <w:t xml:space="preserve">                                                               пастбища – </w:t>
      </w:r>
      <w:smartTag w:uri="urn:schemas-microsoft-com:office:smarttags" w:element="metricconverter">
        <w:smartTagPr>
          <w:attr w:name="ProductID" w:val="142,21 га"/>
        </w:smartTagPr>
        <w:r w:rsidRPr="008F7546">
          <w:rPr>
            <w:sz w:val="28"/>
            <w:szCs w:val="28"/>
          </w:rPr>
          <w:t>1</w:t>
        </w:r>
        <w:r w:rsidR="000D648F" w:rsidRPr="008F7546">
          <w:rPr>
            <w:sz w:val="28"/>
            <w:szCs w:val="28"/>
          </w:rPr>
          <w:t>42,21</w:t>
        </w:r>
        <w:r w:rsidRPr="008F7546">
          <w:rPr>
            <w:sz w:val="28"/>
            <w:szCs w:val="28"/>
          </w:rPr>
          <w:t xml:space="preserve"> га</w:t>
        </w:r>
      </w:smartTag>
    </w:p>
    <w:p w:rsidR="00BC43CD" w:rsidRPr="008F7546" w:rsidRDefault="00A35D59" w:rsidP="008F7546">
      <w:pPr>
        <w:pStyle w:val="af3"/>
        <w:jc w:val="both"/>
        <w:rPr>
          <w:sz w:val="28"/>
          <w:szCs w:val="28"/>
        </w:rPr>
      </w:pPr>
      <w:r w:rsidRPr="008F7546">
        <w:rPr>
          <w:sz w:val="28"/>
          <w:szCs w:val="28"/>
        </w:rPr>
        <w:t xml:space="preserve"> </w:t>
      </w:r>
      <w:r w:rsidR="000D648F" w:rsidRPr="008F7546">
        <w:rPr>
          <w:sz w:val="28"/>
          <w:szCs w:val="28"/>
        </w:rPr>
        <w:t>Н</w:t>
      </w:r>
      <w:r w:rsidR="00BC43CD" w:rsidRPr="008F7546">
        <w:rPr>
          <w:sz w:val="28"/>
          <w:szCs w:val="28"/>
        </w:rPr>
        <w:t xml:space="preserve">а территории </w:t>
      </w:r>
      <w:r w:rsidR="000D648F" w:rsidRPr="008F7546">
        <w:rPr>
          <w:sz w:val="28"/>
          <w:szCs w:val="28"/>
        </w:rPr>
        <w:t xml:space="preserve"> поселения </w:t>
      </w:r>
      <w:r w:rsidR="00BC43CD" w:rsidRPr="008F7546">
        <w:rPr>
          <w:sz w:val="28"/>
          <w:szCs w:val="28"/>
        </w:rPr>
        <w:t>заявлено  хозяйству</w:t>
      </w:r>
      <w:r w:rsidR="008F75DB" w:rsidRPr="008F7546">
        <w:rPr>
          <w:sz w:val="28"/>
          <w:szCs w:val="28"/>
        </w:rPr>
        <w:t>ющих субъектов</w:t>
      </w:r>
      <w:r w:rsidR="00BC43CD" w:rsidRPr="008F7546">
        <w:rPr>
          <w:sz w:val="28"/>
          <w:szCs w:val="28"/>
        </w:rPr>
        <w:t>:</w:t>
      </w:r>
    </w:p>
    <w:p w:rsidR="00BC43CD" w:rsidRPr="008F7546" w:rsidRDefault="00A35D59" w:rsidP="008F7546">
      <w:pPr>
        <w:pStyle w:val="af3"/>
        <w:jc w:val="both"/>
        <w:rPr>
          <w:sz w:val="28"/>
          <w:szCs w:val="28"/>
        </w:rPr>
      </w:pPr>
      <w:r w:rsidRPr="008F7546">
        <w:rPr>
          <w:sz w:val="28"/>
          <w:szCs w:val="28"/>
        </w:rPr>
        <w:t xml:space="preserve"> </w:t>
      </w:r>
      <w:r w:rsidR="00BC43CD" w:rsidRPr="008F7546">
        <w:rPr>
          <w:sz w:val="28"/>
          <w:szCs w:val="28"/>
        </w:rPr>
        <w:t xml:space="preserve">физические лица – </w:t>
      </w:r>
      <w:r w:rsidR="00D45034" w:rsidRPr="008F7546">
        <w:rPr>
          <w:sz w:val="28"/>
          <w:szCs w:val="28"/>
        </w:rPr>
        <w:t xml:space="preserve"> </w:t>
      </w:r>
      <w:r w:rsidR="00692FFE" w:rsidRPr="008F7546">
        <w:rPr>
          <w:sz w:val="28"/>
          <w:szCs w:val="28"/>
        </w:rPr>
        <w:t>524</w:t>
      </w:r>
      <w:r w:rsidR="0049672D" w:rsidRPr="008F7546">
        <w:rPr>
          <w:sz w:val="28"/>
          <w:szCs w:val="28"/>
        </w:rPr>
        <w:t xml:space="preserve"> </w:t>
      </w:r>
      <w:r w:rsidR="008F75DB" w:rsidRPr="008F7546">
        <w:rPr>
          <w:sz w:val="28"/>
          <w:szCs w:val="28"/>
        </w:rPr>
        <w:t>хозяйств</w:t>
      </w:r>
      <w:r w:rsidR="00692FFE" w:rsidRPr="008F7546">
        <w:rPr>
          <w:sz w:val="28"/>
          <w:szCs w:val="28"/>
        </w:rPr>
        <w:t>а</w:t>
      </w:r>
    </w:p>
    <w:p w:rsidR="00BC43CD" w:rsidRPr="008F7546" w:rsidRDefault="00A35D59" w:rsidP="008F7546">
      <w:pPr>
        <w:pStyle w:val="af3"/>
        <w:jc w:val="both"/>
        <w:rPr>
          <w:sz w:val="28"/>
          <w:szCs w:val="28"/>
        </w:rPr>
      </w:pPr>
      <w:r w:rsidRPr="008F7546">
        <w:rPr>
          <w:sz w:val="28"/>
          <w:szCs w:val="28"/>
        </w:rPr>
        <w:t xml:space="preserve"> </w:t>
      </w:r>
      <w:r w:rsidR="00D45034" w:rsidRPr="008F7546">
        <w:rPr>
          <w:sz w:val="28"/>
          <w:szCs w:val="28"/>
        </w:rPr>
        <w:t xml:space="preserve">фермеры – </w:t>
      </w:r>
      <w:r w:rsidR="00692FFE" w:rsidRPr="008F7546">
        <w:rPr>
          <w:sz w:val="28"/>
          <w:szCs w:val="28"/>
        </w:rPr>
        <w:t>22</w:t>
      </w:r>
      <w:r w:rsidR="008F75DB" w:rsidRPr="008F7546">
        <w:rPr>
          <w:sz w:val="28"/>
          <w:szCs w:val="28"/>
        </w:rPr>
        <w:t xml:space="preserve"> </w:t>
      </w:r>
      <w:r w:rsidR="003616F8" w:rsidRPr="008F7546">
        <w:rPr>
          <w:sz w:val="28"/>
          <w:szCs w:val="28"/>
        </w:rPr>
        <w:t>хозяйств</w:t>
      </w:r>
      <w:r w:rsidR="00157F96" w:rsidRPr="008F7546">
        <w:rPr>
          <w:sz w:val="28"/>
          <w:szCs w:val="28"/>
        </w:rPr>
        <w:t>а</w:t>
      </w:r>
    </w:p>
    <w:p w:rsidR="00BC43CD" w:rsidRPr="008F7546" w:rsidRDefault="00246B7D" w:rsidP="008F7546">
      <w:pPr>
        <w:pStyle w:val="af3"/>
        <w:jc w:val="both"/>
        <w:rPr>
          <w:sz w:val="28"/>
          <w:szCs w:val="28"/>
        </w:rPr>
      </w:pPr>
      <w:r w:rsidRPr="008F7546">
        <w:rPr>
          <w:sz w:val="28"/>
          <w:szCs w:val="28"/>
        </w:rPr>
        <w:lastRenderedPageBreak/>
        <w:t xml:space="preserve"> ИТД – </w:t>
      </w:r>
      <w:r w:rsidR="00692FFE" w:rsidRPr="008F7546">
        <w:rPr>
          <w:sz w:val="28"/>
          <w:szCs w:val="28"/>
        </w:rPr>
        <w:t>6</w:t>
      </w:r>
      <w:r w:rsidR="00CE5D25" w:rsidRPr="008F7546">
        <w:rPr>
          <w:sz w:val="28"/>
          <w:szCs w:val="28"/>
        </w:rPr>
        <w:t xml:space="preserve"> предпринимателей</w:t>
      </w:r>
    </w:p>
    <w:p w:rsidR="000D648F" w:rsidRPr="008F7546" w:rsidRDefault="003E577D" w:rsidP="008F7546">
      <w:pPr>
        <w:pStyle w:val="af3"/>
        <w:jc w:val="both"/>
        <w:rPr>
          <w:sz w:val="28"/>
          <w:szCs w:val="28"/>
        </w:rPr>
      </w:pPr>
      <w:r w:rsidRPr="008F7546">
        <w:rPr>
          <w:sz w:val="28"/>
          <w:szCs w:val="28"/>
        </w:rPr>
        <w:t xml:space="preserve"> </w:t>
      </w:r>
      <w:r w:rsidR="00BC43CD" w:rsidRPr="008F7546">
        <w:rPr>
          <w:sz w:val="28"/>
          <w:szCs w:val="28"/>
        </w:rPr>
        <w:t xml:space="preserve">Количество земельных участков, находящихся </w:t>
      </w:r>
      <w:r w:rsidRPr="008F7546">
        <w:rPr>
          <w:sz w:val="28"/>
          <w:szCs w:val="28"/>
        </w:rPr>
        <w:t xml:space="preserve">в распоряжении у граждан </w:t>
      </w:r>
    </w:p>
    <w:p w:rsidR="00BC43CD" w:rsidRPr="008F7546" w:rsidRDefault="003E577D" w:rsidP="008F7546">
      <w:pPr>
        <w:pStyle w:val="af3"/>
        <w:jc w:val="both"/>
        <w:rPr>
          <w:sz w:val="28"/>
          <w:szCs w:val="28"/>
        </w:rPr>
      </w:pPr>
      <w:r w:rsidRPr="008F7546">
        <w:rPr>
          <w:sz w:val="28"/>
          <w:szCs w:val="28"/>
        </w:rPr>
        <w:t xml:space="preserve"> </w:t>
      </w:r>
      <w:r w:rsidR="008F75DB" w:rsidRPr="008F7546">
        <w:rPr>
          <w:sz w:val="28"/>
          <w:szCs w:val="28"/>
        </w:rPr>
        <w:t>854</w:t>
      </w:r>
      <w:r w:rsidR="000D648F" w:rsidRPr="008F7546">
        <w:rPr>
          <w:sz w:val="28"/>
          <w:szCs w:val="28"/>
        </w:rPr>
        <w:t xml:space="preserve"> </w:t>
      </w:r>
      <w:r w:rsidR="00BC43CD" w:rsidRPr="008F7546">
        <w:rPr>
          <w:sz w:val="28"/>
          <w:szCs w:val="28"/>
        </w:rPr>
        <w:t>на общую площадь –</w:t>
      </w:r>
      <w:r w:rsidR="000D648F" w:rsidRPr="008F7546">
        <w:rPr>
          <w:sz w:val="28"/>
          <w:szCs w:val="28"/>
        </w:rPr>
        <w:t>1</w:t>
      </w:r>
      <w:r w:rsidR="008F75DB" w:rsidRPr="008F7546">
        <w:rPr>
          <w:sz w:val="28"/>
          <w:szCs w:val="28"/>
        </w:rPr>
        <w:t>13,48</w:t>
      </w:r>
      <w:r w:rsidR="00BC43CD" w:rsidRPr="008F7546">
        <w:rPr>
          <w:sz w:val="28"/>
          <w:szCs w:val="28"/>
        </w:rPr>
        <w:t xml:space="preserve"> га</w:t>
      </w:r>
    </w:p>
    <w:p w:rsidR="00BC43CD" w:rsidRPr="008F7546" w:rsidRDefault="003E577D" w:rsidP="008F7546">
      <w:pPr>
        <w:pStyle w:val="af3"/>
        <w:jc w:val="both"/>
        <w:rPr>
          <w:sz w:val="28"/>
          <w:szCs w:val="28"/>
        </w:rPr>
      </w:pPr>
      <w:r w:rsidRPr="008F7546">
        <w:rPr>
          <w:sz w:val="28"/>
          <w:szCs w:val="28"/>
        </w:rPr>
        <w:t xml:space="preserve"> </w:t>
      </w:r>
      <w:r w:rsidR="008F75DB" w:rsidRPr="008F7546">
        <w:rPr>
          <w:sz w:val="28"/>
          <w:szCs w:val="28"/>
        </w:rPr>
        <w:t>В личном подсобном хозяйстве</w:t>
      </w:r>
      <w:r w:rsidR="000D648F" w:rsidRPr="008F7546">
        <w:rPr>
          <w:sz w:val="28"/>
          <w:szCs w:val="28"/>
        </w:rPr>
        <w:t xml:space="preserve"> граждан </w:t>
      </w:r>
      <w:r w:rsidR="003616F8" w:rsidRPr="008F7546">
        <w:rPr>
          <w:sz w:val="28"/>
          <w:szCs w:val="28"/>
        </w:rPr>
        <w:t xml:space="preserve"> содержится </w:t>
      </w:r>
      <w:r w:rsidR="000C440B">
        <w:rPr>
          <w:sz w:val="28"/>
          <w:szCs w:val="28"/>
        </w:rPr>
        <w:t>1</w:t>
      </w:r>
      <w:r w:rsidR="002072D9">
        <w:rPr>
          <w:sz w:val="28"/>
          <w:szCs w:val="28"/>
        </w:rPr>
        <w:t>9</w:t>
      </w:r>
      <w:r w:rsidR="00AC44FB" w:rsidRPr="008F7546">
        <w:rPr>
          <w:sz w:val="28"/>
          <w:szCs w:val="28"/>
        </w:rPr>
        <w:t xml:space="preserve"> </w:t>
      </w:r>
      <w:r w:rsidR="000D648F" w:rsidRPr="008F7546">
        <w:rPr>
          <w:sz w:val="28"/>
          <w:szCs w:val="28"/>
        </w:rPr>
        <w:t>голов</w:t>
      </w:r>
      <w:r w:rsidR="00246B7D" w:rsidRPr="008F7546">
        <w:rPr>
          <w:sz w:val="28"/>
          <w:szCs w:val="28"/>
        </w:rPr>
        <w:t xml:space="preserve"> кр</w:t>
      </w:r>
      <w:r w:rsidR="00AC44FB" w:rsidRPr="008F7546">
        <w:rPr>
          <w:sz w:val="28"/>
          <w:szCs w:val="28"/>
        </w:rPr>
        <w:t xml:space="preserve">упного </w:t>
      </w:r>
      <w:r w:rsidRPr="008F7546">
        <w:rPr>
          <w:sz w:val="28"/>
          <w:szCs w:val="28"/>
        </w:rPr>
        <w:t xml:space="preserve">   </w:t>
      </w:r>
      <w:r w:rsidR="00AC44FB" w:rsidRPr="008F7546">
        <w:rPr>
          <w:sz w:val="28"/>
          <w:szCs w:val="28"/>
        </w:rPr>
        <w:t>рогатого скота</w:t>
      </w:r>
      <w:r w:rsidR="003616F8" w:rsidRPr="008F7546">
        <w:rPr>
          <w:sz w:val="28"/>
          <w:szCs w:val="28"/>
        </w:rPr>
        <w:t>,</w:t>
      </w:r>
      <w:r w:rsidR="00692FFE" w:rsidRPr="008F7546">
        <w:rPr>
          <w:sz w:val="28"/>
          <w:szCs w:val="28"/>
        </w:rPr>
        <w:t xml:space="preserve">   коз и овец – 26</w:t>
      </w:r>
      <w:r w:rsidR="000D648F" w:rsidRPr="008F7546">
        <w:rPr>
          <w:sz w:val="28"/>
          <w:szCs w:val="28"/>
        </w:rPr>
        <w:t xml:space="preserve"> голов</w:t>
      </w:r>
      <w:r w:rsidR="00BC43CD" w:rsidRPr="008F7546">
        <w:rPr>
          <w:sz w:val="28"/>
          <w:szCs w:val="28"/>
        </w:rPr>
        <w:t>. Сенокосами и пастбищами все хозяйства,  имеющие скот</w:t>
      </w:r>
      <w:r w:rsidR="00670FD5" w:rsidRPr="008F7546">
        <w:rPr>
          <w:sz w:val="28"/>
          <w:szCs w:val="28"/>
        </w:rPr>
        <w:t>,</w:t>
      </w:r>
      <w:r w:rsidR="00BC43CD" w:rsidRPr="008F7546">
        <w:rPr>
          <w:sz w:val="28"/>
          <w:szCs w:val="28"/>
        </w:rPr>
        <w:t xml:space="preserve"> обеспечены.</w:t>
      </w:r>
    </w:p>
    <w:p w:rsidR="00246B7D" w:rsidRPr="008F7546" w:rsidRDefault="00246B7D" w:rsidP="008F7546">
      <w:pPr>
        <w:pStyle w:val="af3"/>
        <w:jc w:val="both"/>
        <w:rPr>
          <w:sz w:val="28"/>
          <w:szCs w:val="28"/>
        </w:rPr>
      </w:pPr>
      <w:r w:rsidRPr="008F7546">
        <w:rPr>
          <w:sz w:val="28"/>
          <w:szCs w:val="28"/>
        </w:rPr>
        <w:t xml:space="preserve">       </w:t>
      </w:r>
    </w:p>
    <w:p w:rsidR="00246B7D" w:rsidRPr="008F7546" w:rsidRDefault="00246B7D" w:rsidP="008F7546">
      <w:pPr>
        <w:pStyle w:val="af3"/>
        <w:jc w:val="both"/>
        <w:rPr>
          <w:sz w:val="28"/>
          <w:szCs w:val="28"/>
        </w:rPr>
      </w:pPr>
      <w:r w:rsidRPr="008F7546">
        <w:rPr>
          <w:sz w:val="28"/>
          <w:szCs w:val="28"/>
        </w:rPr>
        <w:t>Администрация поселения ведет работу с пенсионерами, неблагополучными семьями и так называемыми «трудными подростками</w:t>
      </w:r>
      <w:r w:rsidR="0043081E" w:rsidRPr="008F7546">
        <w:rPr>
          <w:sz w:val="28"/>
          <w:szCs w:val="28"/>
        </w:rPr>
        <w:t>»</w:t>
      </w:r>
      <w:r w:rsidR="0049672D" w:rsidRPr="008F7546">
        <w:rPr>
          <w:sz w:val="28"/>
          <w:szCs w:val="28"/>
        </w:rPr>
        <w:t>. Не</w:t>
      </w:r>
      <w:r w:rsidR="00B276E7" w:rsidRPr="008F7546">
        <w:rPr>
          <w:sz w:val="28"/>
          <w:szCs w:val="28"/>
        </w:rPr>
        <w:t>мало внимания уделяется  социальной поддержк</w:t>
      </w:r>
      <w:r w:rsidR="009B451F" w:rsidRPr="008F7546">
        <w:rPr>
          <w:sz w:val="28"/>
          <w:szCs w:val="28"/>
        </w:rPr>
        <w:t>е льготных категорий населения. На  территории  муниципального образования</w:t>
      </w:r>
      <w:r w:rsidRPr="008F7546">
        <w:rPr>
          <w:sz w:val="28"/>
          <w:szCs w:val="28"/>
        </w:rPr>
        <w:t xml:space="preserve"> </w:t>
      </w:r>
      <w:r w:rsidR="009B451F" w:rsidRPr="008F7546">
        <w:rPr>
          <w:sz w:val="28"/>
          <w:szCs w:val="28"/>
        </w:rPr>
        <w:t>проживает</w:t>
      </w:r>
      <w:r w:rsidR="00607EB5" w:rsidRPr="008F7546">
        <w:rPr>
          <w:sz w:val="28"/>
          <w:szCs w:val="28"/>
        </w:rPr>
        <w:t>:</w:t>
      </w:r>
      <w:r w:rsidR="00BC43CD" w:rsidRPr="008F7546">
        <w:rPr>
          <w:sz w:val="28"/>
          <w:szCs w:val="28"/>
        </w:rPr>
        <w:t xml:space="preserve">   </w:t>
      </w:r>
    </w:p>
    <w:p w:rsidR="00BC43CD" w:rsidRDefault="000D648F" w:rsidP="00117D3A">
      <w:pPr>
        <w:pStyle w:val="af5"/>
        <w:numPr>
          <w:ilvl w:val="0"/>
          <w:numId w:val="5"/>
        </w:numPr>
        <w:jc w:val="both"/>
        <w:rPr>
          <w:sz w:val="28"/>
        </w:rPr>
      </w:pPr>
      <w:r w:rsidRPr="003E577D">
        <w:rPr>
          <w:sz w:val="28"/>
        </w:rPr>
        <w:t>тружен</w:t>
      </w:r>
      <w:r w:rsidR="009B451F" w:rsidRPr="003E577D">
        <w:rPr>
          <w:sz w:val="28"/>
        </w:rPr>
        <w:t>ик</w:t>
      </w:r>
      <w:r w:rsidR="00CE5D25" w:rsidRPr="003E577D">
        <w:rPr>
          <w:sz w:val="28"/>
        </w:rPr>
        <w:t xml:space="preserve">ов тыла   -        </w:t>
      </w:r>
      <w:r w:rsidR="008321C4" w:rsidRPr="003E577D">
        <w:rPr>
          <w:sz w:val="28"/>
        </w:rPr>
        <w:t>3</w:t>
      </w:r>
      <w:r w:rsidR="00BC43CD" w:rsidRPr="003E577D">
        <w:rPr>
          <w:sz w:val="28"/>
        </w:rPr>
        <w:t xml:space="preserve"> человек</w:t>
      </w:r>
      <w:r w:rsidR="00CE5B3B" w:rsidRPr="003E577D">
        <w:rPr>
          <w:sz w:val="28"/>
        </w:rPr>
        <w:t>а;</w:t>
      </w:r>
    </w:p>
    <w:p w:rsidR="00BC43CD" w:rsidRDefault="00BC43CD" w:rsidP="003E577D">
      <w:pPr>
        <w:pStyle w:val="af5"/>
        <w:numPr>
          <w:ilvl w:val="0"/>
          <w:numId w:val="5"/>
        </w:numPr>
        <w:jc w:val="both"/>
        <w:rPr>
          <w:sz w:val="28"/>
        </w:rPr>
      </w:pPr>
      <w:r w:rsidRPr="003E577D">
        <w:rPr>
          <w:sz w:val="28"/>
        </w:rPr>
        <w:t>ж</w:t>
      </w:r>
      <w:r w:rsidR="0049672D" w:rsidRPr="003E577D">
        <w:rPr>
          <w:sz w:val="28"/>
        </w:rPr>
        <w:t xml:space="preserve">ителей блокадного Ленинграда – </w:t>
      </w:r>
      <w:r w:rsidR="00356251" w:rsidRPr="003E577D">
        <w:rPr>
          <w:sz w:val="28"/>
        </w:rPr>
        <w:t>3</w:t>
      </w:r>
      <w:r w:rsidR="008321C4" w:rsidRPr="003E577D">
        <w:rPr>
          <w:sz w:val="28"/>
        </w:rPr>
        <w:t xml:space="preserve"> </w:t>
      </w:r>
      <w:r w:rsidRPr="003E577D">
        <w:rPr>
          <w:sz w:val="28"/>
        </w:rPr>
        <w:t>человек</w:t>
      </w:r>
      <w:r w:rsidR="00D45034" w:rsidRPr="003E577D">
        <w:rPr>
          <w:sz w:val="28"/>
        </w:rPr>
        <w:t>а</w:t>
      </w:r>
      <w:r w:rsidR="00E31D12" w:rsidRPr="003E577D">
        <w:rPr>
          <w:sz w:val="28"/>
        </w:rPr>
        <w:t>;</w:t>
      </w:r>
    </w:p>
    <w:p w:rsidR="00BC43CD" w:rsidRDefault="009B451F" w:rsidP="003E577D">
      <w:pPr>
        <w:pStyle w:val="af5"/>
        <w:numPr>
          <w:ilvl w:val="0"/>
          <w:numId w:val="5"/>
        </w:numPr>
        <w:jc w:val="both"/>
        <w:rPr>
          <w:sz w:val="28"/>
        </w:rPr>
      </w:pPr>
      <w:r w:rsidRPr="003E577D">
        <w:rPr>
          <w:sz w:val="28"/>
        </w:rPr>
        <w:t xml:space="preserve">несовершеннолетних узников – </w:t>
      </w:r>
      <w:r w:rsidR="000D648F" w:rsidRPr="003E577D">
        <w:rPr>
          <w:sz w:val="28"/>
        </w:rPr>
        <w:t xml:space="preserve"> </w:t>
      </w:r>
      <w:r w:rsidR="0085631A" w:rsidRPr="003E577D">
        <w:rPr>
          <w:sz w:val="28"/>
        </w:rPr>
        <w:t>17</w:t>
      </w:r>
      <w:r w:rsidRPr="003E577D">
        <w:rPr>
          <w:sz w:val="28"/>
        </w:rPr>
        <w:t xml:space="preserve"> человек</w:t>
      </w:r>
      <w:r w:rsidR="00E31D12" w:rsidRPr="003E577D">
        <w:rPr>
          <w:sz w:val="28"/>
        </w:rPr>
        <w:t>;</w:t>
      </w:r>
    </w:p>
    <w:p w:rsidR="00BC43CD" w:rsidRDefault="00CE5D25" w:rsidP="003E577D">
      <w:pPr>
        <w:pStyle w:val="af5"/>
        <w:numPr>
          <w:ilvl w:val="0"/>
          <w:numId w:val="5"/>
        </w:numPr>
        <w:jc w:val="both"/>
        <w:rPr>
          <w:sz w:val="28"/>
        </w:rPr>
      </w:pPr>
      <w:r w:rsidRPr="003E577D">
        <w:rPr>
          <w:sz w:val="28"/>
        </w:rPr>
        <w:t xml:space="preserve">детей-инвалидов – </w:t>
      </w:r>
      <w:r w:rsidR="00692FFE" w:rsidRPr="003E577D">
        <w:rPr>
          <w:sz w:val="28"/>
        </w:rPr>
        <w:t>3</w:t>
      </w:r>
      <w:r w:rsidR="00BC43CD" w:rsidRPr="003E577D">
        <w:rPr>
          <w:sz w:val="28"/>
        </w:rPr>
        <w:t xml:space="preserve"> человек</w:t>
      </w:r>
      <w:r w:rsidR="009B451F" w:rsidRPr="003E577D">
        <w:rPr>
          <w:sz w:val="28"/>
        </w:rPr>
        <w:t>а</w:t>
      </w:r>
      <w:r w:rsidR="00E31D12" w:rsidRPr="003E577D">
        <w:rPr>
          <w:sz w:val="28"/>
        </w:rPr>
        <w:t>;</w:t>
      </w:r>
    </w:p>
    <w:p w:rsidR="00BC43CD" w:rsidRDefault="00BC43CD" w:rsidP="003E577D">
      <w:pPr>
        <w:pStyle w:val="af5"/>
        <w:numPr>
          <w:ilvl w:val="0"/>
          <w:numId w:val="5"/>
        </w:numPr>
        <w:jc w:val="both"/>
        <w:rPr>
          <w:sz w:val="28"/>
        </w:rPr>
      </w:pPr>
      <w:r w:rsidRPr="003E577D">
        <w:rPr>
          <w:sz w:val="28"/>
        </w:rPr>
        <w:t>инвалидов об</w:t>
      </w:r>
      <w:r w:rsidR="00746F6B" w:rsidRPr="003E577D">
        <w:rPr>
          <w:sz w:val="28"/>
        </w:rPr>
        <w:t>щ</w:t>
      </w:r>
      <w:r w:rsidR="009B451F" w:rsidRPr="003E577D">
        <w:rPr>
          <w:sz w:val="28"/>
        </w:rPr>
        <w:t>его заболевания всех гр</w:t>
      </w:r>
      <w:r w:rsidR="00CE5D25" w:rsidRPr="003E577D">
        <w:rPr>
          <w:sz w:val="28"/>
        </w:rPr>
        <w:t xml:space="preserve">упп – </w:t>
      </w:r>
      <w:r w:rsidR="00FD2D80" w:rsidRPr="003E577D">
        <w:rPr>
          <w:sz w:val="28"/>
        </w:rPr>
        <w:t>86</w:t>
      </w:r>
      <w:r w:rsidR="00F25BC3" w:rsidRPr="003E577D">
        <w:rPr>
          <w:sz w:val="28"/>
        </w:rPr>
        <w:t xml:space="preserve"> </w:t>
      </w:r>
      <w:r w:rsidRPr="003E577D">
        <w:rPr>
          <w:sz w:val="28"/>
        </w:rPr>
        <w:t xml:space="preserve"> человек</w:t>
      </w:r>
      <w:r w:rsidR="00F25BC3" w:rsidRPr="003E577D">
        <w:rPr>
          <w:sz w:val="28"/>
        </w:rPr>
        <w:t>а</w:t>
      </w:r>
      <w:r w:rsidR="00E31D12" w:rsidRPr="003E577D">
        <w:rPr>
          <w:sz w:val="28"/>
        </w:rPr>
        <w:t>;</w:t>
      </w:r>
    </w:p>
    <w:p w:rsidR="00BC43CD" w:rsidRDefault="00BC43CD" w:rsidP="003E577D">
      <w:pPr>
        <w:pStyle w:val="af5"/>
        <w:numPr>
          <w:ilvl w:val="0"/>
          <w:numId w:val="5"/>
        </w:numPr>
        <w:jc w:val="both"/>
        <w:rPr>
          <w:sz w:val="28"/>
        </w:rPr>
      </w:pPr>
      <w:r w:rsidRPr="003E577D">
        <w:rPr>
          <w:sz w:val="28"/>
        </w:rPr>
        <w:t>м</w:t>
      </w:r>
      <w:r w:rsidR="00746F6B" w:rsidRPr="003E577D">
        <w:rPr>
          <w:sz w:val="28"/>
        </w:rPr>
        <w:t xml:space="preserve">ногодетных семей  - </w:t>
      </w:r>
      <w:r w:rsidR="00B60003" w:rsidRPr="003E577D">
        <w:rPr>
          <w:sz w:val="28"/>
        </w:rPr>
        <w:t>1</w:t>
      </w:r>
      <w:r w:rsidR="00E76A4A" w:rsidRPr="003E577D">
        <w:rPr>
          <w:sz w:val="28"/>
        </w:rPr>
        <w:t>2</w:t>
      </w:r>
      <w:r w:rsidR="00E31D12" w:rsidRPr="003E577D">
        <w:rPr>
          <w:sz w:val="28"/>
        </w:rPr>
        <w:t>;</w:t>
      </w:r>
    </w:p>
    <w:p w:rsidR="009B451F" w:rsidRDefault="00746F6B" w:rsidP="003E577D">
      <w:pPr>
        <w:pStyle w:val="af5"/>
        <w:numPr>
          <w:ilvl w:val="0"/>
          <w:numId w:val="5"/>
        </w:numPr>
        <w:jc w:val="both"/>
        <w:rPr>
          <w:sz w:val="28"/>
        </w:rPr>
      </w:pPr>
      <w:r w:rsidRPr="003E577D">
        <w:rPr>
          <w:sz w:val="28"/>
        </w:rPr>
        <w:t xml:space="preserve">малообеспеченных семей  -  </w:t>
      </w:r>
      <w:r w:rsidR="00EE7EDC" w:rsidRPr="003E577D">
        <w:rPr>
          <w:sz w:val="28"/>
        </w:rPr>
        <w:t>15</w:t>
      </w:r>
      <w:r w:rsidR="00E31D12" w:rsidRPr="003E577D">
        <w:rPr>
          <w:sz w:val="28"/>
        </w:rPr>
        <w:t>;</w:t>
      </w:r>
    </w:p>
    <w:p w:rsidR="00BC43CD" w:rsidRDefault="00746F6B" w:rsidP="003E577D">
      <w:pPr>
        <w:pStyle w:val="af5"/>
        <w:numPr>
          <w:ilvl w:val="0"/>
          <w:numId w:val="5"/>
        </w:numPr>
        <w:jc w:val="both"/>
        <w:rPr>
          <w:sz w:val="28"/>
        </w:rPr>
      </w:pPr>
      <w:r w:rsidRPr="003E577D">
        <w:rPr>
          <w:sz w:val="28"/>
        </w:rPr>
        <w:t xml:space="preserve">семей социального риска – </w:t>
      </w:r>
      <w:r w:rsidR="00B60003" w:rsidRPr="003E577D">
        <w:rPr>
          <w:sz w:val="28"/>
        </w:rPr>
        <w:t>13</w:t>
      </w:r>
      <w:r w:rsidR="00E31D12" w:rsidRPr="003E577D">
        <w:rPr>
          <w:sz w:val="28"/>
        </w:rPr>
        <w:t>;</w:t>
      </w:r>
    </w:p>
    <w:p w:rsidR="00A22106" w:rsidRDefault="00CE5D25" w:rsidP="003E577D">
      <w:pPr>
        <w:pStyle w:val="af5"/>
        <w:numPr>
          <w:ilvl w:val="0"/>
          <w:numId w:val="5"/>
        </w:numPr>
        <w:jc w:val="both"/>
        <w:rPr>
          <w:sz w:val="28"/>
        </w:rPr>
      </w:pPr>
      <w:r w:rsidRPr="003E577D">
        <w:rPr>
          <w:sz w:val="28"/>
        </w:rPr>
        <w:t xml:space="preserve">опекаемых детей - </w:t>
      </w:r>
      <w:r w:rsidR="00E76A4A" w:rsidRPr="003E577D">
        <w:rPr>
          <w:sz w:val="28"/>
        </w:rPr>
        <w:t>1</w:t>
      </w:r>
      <w:r w:rsidR="00E31D12" w:rsidRPr="003E577D">
        <w:rPr>
          <w:sz w:val="28"/>
        </w:rPr>
        <w:t xml:space="preserve"> человек;</w:t>
      </w:r>
      <w:r w:rsidR="009B451F" w:rsidRPr="003E577D">
        <w:rPr>
          <w:sz w:val="28"/>
        </w:rPr>
        <w:t xml:space="preserve"> </w:t>
      </w:r>
    </w:p>
    <w:p w:rsidR="009B451F" w:rsidRPr="003E577D" w:rsidRDefault="00A50945" w:rsidP="003E577D">
      <w:pPr>
        <w:pStyle w:val="af5"/>
        <w:numPr>
          <w:ilvl w:val="0"/>
          <w:numId w:val="5"/>
        </w:numPr>
        <w:jc w:val="both"/>
        <w:rPr>
          <w:sz w:val="28"/>
        </w:rPr>
      </w:pPr>
      <w:r w:rsidRPr="003E577D">
        <w:rPr>
          <w:sz w:val="28"/>
        </w:rPr>
        <w:t>2</w:t>
      </w:r>
      <w:r w:rsidR="00B60003" w:rsidRPr="003E577D">
        <w:rPr>
          <w:sz w:val="28"/>
        </w:rPr>
        <w:t xml:space="preserve"> ребен</w:t>
      </w:r>
      <w:r w:rsidRPr="003E577D">
        <w:rPr>
          <w:sz w:val="28"/>
        </w:rPr>
        <w:t>ка</w:t>
      </w:r>
      <w:r w:rsidR="00DC7346" w:rsidRPr="003E577D">
        <w:rPr>
          <w:sz w:val="28"/>
        </w:rPr>
        <w:t xml:space="preserve">  нашего поселения </w:t>
      </w:r>
      <w:r w:rsidR="003616F8" w:rsidRPr="003E577D">
        <w:rPr>
          <w:sz w:val="28"/>
        </w:rPr>
        <w:t xml:space="preserve">проживают </w:t>
      </w:r>
      <w:r w:rsidR="00DC7346" w:rsidRPr="003E577D">
        <w:rPr>
          <w:sz w:val="28"/>
        </w:rPr>
        <w:t>в государственн</w:t>
      </w:r>
      <w:r w:rsidR="003616F8" w:rsidRPr="003E577D">
        <w:rPr>
          <w:sz w:val="28"/>
        </w:rPr>
        <w:t>ых</w:t>
      </w:r>
      <w:r w:rsidR="00DC7346" w:rsidRPr="003E577D">
        <w:rPr>
          <w:sz w:val="28"/>
        </w:rPr>
        <w:t xml:space="preserve"> учреждения</w:t>
      </w:r>
      <w:r w:rsidR="003616F8" w:rsidRPr="003E577D">
        <w:rPr>
          <w:sz w:val="28"/>
        </w:rPr>
        <w:t>х</w:t>
      </w:r>
      <w:r w:rsidR="00A11C58" w:rsidRPr="003E577D">
        <w:rPr>
          <w:sz w:val="28"/>
        </w:rPr>
        <w:t>.</w:t>
      </w:r>
    </w:p>
    <w:p w:rsidR="00DC7346" w:rsidRPr="008F7546" w:rsidRDefault="00A41598" w:rsidP="008F7546">
      <w:pPr>
        <w:pStyle w:val="af3"/>
        <w:jc w:val="both"/>
        <w:rPr>
          <w:sz w:val="28"/>
          <w:szCs w:val="28"/>
        </w:rPr>
      </w:pPr>
      <w:r w:rsidRPr="008F7546">
        <w:rPr>
          <w:sz w:val="28"/>
          <w:szCs w:val="28"/>
        </w:rPr>
        <w:t>Постоянно ведется профилактическая рабо</w:t>
      </w:r>
      <w:r w:rsidR="00950584" w:rsidRPr="008F7546">
        <w:rPr>
          <w:sz w:val="28"/>
          <w:szCs w:val="28"/>
        </w:rPr>
        <w:t>та  с семьями социального риска</w:t>
      </w:r>
      <w:r w:rsidR="00C1504F" w:rsidRPr="008F7546">
        <w:rPr>
          <w:sz w:val="28"/>
          <w:szCs w:val="28"/>
        </w:rPr>
        <w:t>,</w:t>
      </w:r>
      <w:r w:rsidRPr="008F7546">
        <w:rPr>
          <w:sz w:val="28"/>
          <w:szCs w:val="28"/>
        </w:rPr>
        <w:t xml:space="preserve"> уклоняющимися от выполнения родительских обязанностей</w:t>
      </w:r>
      <w:r w:rsidR="00DC7346" w:rsidRPr="008F7546">
        <w:rPr>
          <w:sz w:val="28"/>
          <w:szCs w:val="28"/>
        </w:rPr>
        <w:t>. Регулярно</w:t>
      </w:r>
      <w:r w:rsidR="00C1504F" w:rsidRPr="008F7546">
        <w:rPr>
          <w:sz w:val="28"/>
          <w:szCs w:val="28"/>
        </w:rPr>
        <w:t xml:space="preserve"> посещаются семьи,  дети которых  состоят на учете в</w:t>
      </w:r>
      <w:r w:rsidR="0015225E" w:rsidRPr="008F7546">
        <w:rPr>
          <w:sz w:val="28"/>
          <w:szCs w:val="28"/>
        </w:rPr>
        <w:t xml:space="preserve"> ПДН, как неблагополучные.</w:t>
      </w:r>
    </w:p>
    <w:p w:rsidR="00A11C58" w:rsidRDefault="00A11C58" w:rsidP="008F7546">
      <w:pPr>
        <w:pStyle w:val="af3"/>
        <w:jc w:val="both"/>
        <w:rPr>
          <w:sz w:val="28"/>
        </w:rPr>
      </w:pPr>
      <w:r w:rsidRPr="008F7546">
        <w:rPr>
          <w:sz w:val="28"/>
          <w:szCs w:val="28"/>
        </w:rPr>
        <w:t>На учете в ОДН ОВД по Ки</w:t>
      </w:r>
      <w:r w:rsidR="008D5774" w:rsidRPr="008F7546">
        <w:rPr>
          <w:sz w:val="28"/>
          <w:szCs w:val="28"/>
        </w:rPr>
        <w:t xml:space="preserve">нгисеппскому району состоят </w:t>
      </w:r>
      <w:r w:rsidR="00A50945" w:rsidRPr="008F7546">
        <w:rPr>
          <w:sz w:val="28"/>
          <w:szCs w:val="28"/>
        </w:rPr>
        <w:t>2</w:t>
      </w:r>
      <w:r w:rsidR="008D5774" w:rsidRPr="008F7546">
        <w:rPr>
          <w:sz w:val="28"/>
          <w:szCs w:val="28"/>
        </w:rPr>
        <w:t xml:space="preserve"> неблагополучных семьи</w:t>
      </w:r>
      <w:r w:rsidRPr="008F7546">
        <w:rPr>
          <w:sz w:val="28"/>
          <w:szCs w:val="28"/>
        </w:rPr>
        <w:t xml:space="preserve"> нашего поселения.</w:t>
      </w:r>
      <w:r w:rsidR="00A03F14" w:rsidRPr="008F7546">
        <w:rPr>
          <w:sz w:val="28"/>
          <w:szCs w:val="28"/>
        </w:rPr>
        <w:t xml:space="preserve"> На территории создана</w:t>
      </w:r>
      <w:r w:rsidR="00A03F14" w:rsidRPr="006D5D47">
        <w:rPr>
          <w:sz w:val="28"/>
        </w:rPr>
        <w:t xml:space="preserve"> комиссия по содействию семье и школе при администрации муниципального образования.</w:t>
      </w:r>
    </w:p>
    <w:p w:rsidR="00C76E2B" w:rsidRDefault="009318B5" w:rsidP="00117D3A">
      <w:pPr>
        <w:jc w:val="both"/>
        <w:rPr>
          <w:sz w:val="28"/>
        </w:rPr>
      </w:pPr>
      <w:r>
        <w:rPr>
          <w:sz w:val="28"/>
        </w:rPr>
        <w:t xml:space="preserve">        </w:t>
      </w:r>
    </w:p>
    <w:p w:rsidR="009318B5" w:rsidRDefault="00C76E2B" w:rsidP="00117D3A">
      <w:pPr>
        <w:jc w:val="both"/>
        <w:rPr>
          <w:sz w:val="28"/>
        </w:rPr>
      </w:pPr>
      <w:r>
        <w:rPr>
          <w:sz w:val="28"/>
        </w:rPr>
        <w:t xml:space="preserve">        </w:t>
      </w:r>
      <w:r w:rsidR="009318B5">
        <w:rPr>
          <w:sz w:val="28"/>
        </w:rPr>
        <w:t>В муницип</w:t>
      </w:r>
      <w:r w:rsidR="005E47FF">
        <w:rPr>
          <w:sz w:val="28"/>
        </w:rPr>
        <w:t>альном образовании на 01.01.201</w:t>
      </w:r>
      <w:r w:rsidR="00A50945">
        <w:rPr>
          <w:sz w:val="28"/>
        </w:rPr>
        <w:t>8</w:t>
      </w:r>
      <w:r w:rsidR="009318B5">
        <w:rPr>
          <w:sz w:val="28"/>
        </w:rPr>
        <w:t xml:space="preserve"> года </w:t>
      </w:r>
      <w:r w:rsidR="00A50945">
        <w:rPr>
          <w:sz w:val="28"/>
        </w:rPr>
        <w:t>5</w:t>
      </w:r>
      <w:r w:rsidR="009318B5">
        <w:rPr>
          <w:sz w:val="28"/>
        </w:rPr>
        <w:t xml:space="preserve"> сем</w:t>
      </w:r>
      <w:r w:rsidR="00A50945">
        <w:rPr>
          <w:sz w:val="28"/>
        </w:rPr>
        <w:t>ей</w:t>
      </w:r>
      <w:r w:rsidR="009318B5">
        <w:rPr>
          <w:sz w:val="28"/>
        </w:rPr>
        <w:t xml:space="preserve"> стоят в очереди на улучшение жилищных условий.</w:t>
      </w:r>
    </w:p>
    <w:p w:rsidR="009318B5" w:rsidRDefault="00C76E2B" w:rsidP="00117D3A">
      <w:pPr>
        <w:jc w:val="both"/>
        <w:rPr>
          <w:sz w:val="28"/>
        </w:rPr>
      </w:pPr>
      <w:r>
        <w:rPr>
          <w:sz w:val="28"/>
        </w:rPr>
        <w:t xml:space="preserve">       </w:t>
      </w:r>
    </w:p>
    <w:p w:rsidR="00692FFE" w:rsidRPr="00B17DCE" w:rsidRDefault="00692FFE" w:rsidP="00B17DCE">
      <w:pPr>
        <w:pStyle w:val="a6"/>
        <w:ind w:left="40" w:right="40" w:firstLine="660"/>
        <w:jc w:val="both"/>
        <w:rPr>
          <w:sz w:val="28"/>
          <w:szCs w:val="28"/>
        </w:rPr>
      </w:pPr>
      <w:r w:rsidRPr="00B17DCE">
        <w:rPr>
          <w:sz w:val="28"/>
          <w:szCs w:val="28"/>
        </w:rPr>
        <w:t>Согласно календарном</w:t>
      </w:r>
      <w:r w:rsidR="005E47FF" w:rsidRPr="00B17DCE">
        <w:rPr>
          <w:sz w:val="28"/>
          <w:szCs w:val="28"/>
        </w:rPr>
        <w:t>у плану с января по декабрь 201</w:t>
      </w:r>
      <w:r w:rsidR="00A50945" w:rsidRPr="00B17DCE">
        <w:rPr>
          <w:sz w:val="28"/>
          <w:szCs w:val="28"/>
        </w:rPr>
        <w:t>7</w:t>
      </w:r>
      <w:r w:rsidRPr="00B17DCE">
        <w:rPr>
          <w:sz w:val="28"/>
          <w:szCs w:val="28"/>
        </w:rPr>
        <w:t xml:space="preserve"> года проводились мероприятия с молодежью поселения. В мае акция экологического направления «Чистые населенные пункты» и акция патриотического направления «Никто не забыт, ничто не забыто» (благоустройство братских захоронений).</w:t>
      </w:r>
    </w:p>
    <w:p w:rsidR="00A82D91" w:rsidRPr="00B17DCE" w:rsidRDefault="00692FFE" w:rsidP="00B17DCE">
      <w:pPr>
        <w:pStyle w:val="af3"/>
        <w:jc w:val="both"/>
        <w:rPr>
          <w:sz w:val="28"/>
          <w:szCs w:val="28"/>
        </w:rPr>
      </w:pPr>
      <w:r w:rsidRPr="00B17DCE">
        <w:rPr>
          <w:sz w:val="28"/>
          <w:szCs w:val="28"/>
        </w:rPr>
        <w:t xml:space="preserve">При администрации работала трудовая бригада подростков за счет средств местного бюджета и Кингисеппского центра занятости населения. В трудовой бригаде </w:t>
      </w:r>
      <w:r w:rsidR="00D64888" w:rsidRPr="00B17DCE">
        <w:rPr>
          <w:sz w:val="28"/>
          <w:szCs w:val="28"/>
        </w:rPr>
        <w:t xml:space="preserve">с июня по август </w:t>
      </w:r>
      <w:r w:rsidRPr="00B17DCE">
        <w:rPr>
          <w:sz w:val="28"/>
          <w:szCs w:val="28"/>
        </w:rPr>
        <w:t xml:space="preserve">работали дети от 14 до 17 лет в количестве </w:t>
      </w:r>
      <w:r w:rsidR="00D64888" w:rsidRPr="00B17DCE">
        <w:rPr>
          <w:sz w:val="28"/>
          <w:szCs w:val="28"/>
        </w:rPr>
        <w:t>15</w:t>
      </w:r>
      <w:r w:rsidRPr="00B17DCE">
        <w:rPr>
          <w:sz w:val="28"/>
          <w:szCs w:val="28"/>
        </w:rPr>
        <w:t xml:space="preserve"> человек; Среднемесячная заработная плата  подростка работающего в трудовой бригаде составила 3</w:t>
      </w:r>
      <w:r w:rsidR="00EB7F94" w:rsidRPr="00B17DCE">
        <w:rPr>
          <w:sz w:val="28"/>
          <w:szCs w:val="28"/>
        </w:rPr>
        <w:t>9</w:t>
      </w:r>
      <w:r w:rsidRPr="00B17DCE">
        <w:rPr>
          <w:sz w:val="28"/>
          <w:szCs w:val="28"/>
        </w:rPr>
        <w:t>00</w:t>
      </w:r>
      <w:r w:rsidR="00EB7F94" w:rsidRPr="00B17DCE">
        <w:rPr>
          <w:sz w:val="28"/>
          <w:szCs w:val="28"/>
        </w:rPr>
        <w:t>,00</w:t>
      </w:r>
      <w:r w:rsidRPr="00B17DCE">
        <w:rPr>
          <w:sz w:val="28"/>
          <w:szCs w:val="28"/>
        </w:rPr>
        <w:t xml:space="preserve"> рублей. От всех </w:t>
      </w:r>
      <w:r w:rsidRPr="00B17DCE">
        <w:rPr>
          <w:sz w:val="28"/>
          <w:szCs w:val="28"/>
        </w:rPr>
        <w:lastRenderedPageBreak/>
        <w:t>родителей получено разрешение на работу и допуск медицински</w:t>
      </w:r>
      <w:r w:rsidR="000C440B" w:rsidRPr="00B17DCE">
        <w:rPr>
          <w:sz w:val="28"/>
          <w:szCs w:val="28"/>
        </w:rPr>
        <w:t>х</w:t>
      </w:r>
      <w:r w:rsidRPr="00B17DCE">
        <w:rPr>
          <w:sz w:val="28"/>
          <w:szCs w:val="28"/>
        </w:rPr>
        <w:t xml:space="preserve"> работников </w:t>
      </w:r>
    </w:p>
    <w:p w:rsidR="000C440B" w:rsidRPr="00C852A7" w:rsidRDefault="000C440B" w:rsidP="00C852A7">
      <w:pPr>
        <w:pStyle w:val="af3"/>
        <w:rPr>
          <w:sz w:val="28"/>
          <w:szCs w:val="28"/>
        </w:rPr>
      </w:pPr>
      <w:r w:rsidRPr="00C852A7">
        <w:rPr>
          <w:sz w:val="28"/>
          <w:szCs w:val="28"/>
        </w:rPr>
        <w:t>Спортивная работа ведется на базе школы, школьного стадиона и помещений Фалилеевского досугового центра.</w:t>
      </w:r>
    </w:p>
    <w:p w:rsidR="00A82D91" w:rsidRPr="00C852A7" w:rsidRDefault="00A82D91" w:rsidP="00C852A7">
      <w:pPr>
        <w:pStyle w:val="af3"/>
        <w:rPr>
          <w:sz w:val="28"/>
          <w:szCs w:val="28"/>
        </w:rPr>
      </w:pPr>
      <w:r w:rsidRPr="00C852A7">
        <w:rPr>
          <w:sz w:val="28"/>
          <w:szCs w:val="28"/>
        </w:rPr>
        <w:t>Работает небольшой тренажерный, в течение года проводятся секции по аэробики.</w:t>
      </w:r>
    </w:p>
    <w:p w:rsidR="00692FFE" w:rsidRPr="00C852A7" w:rsidRDefault="00692FFE" w:rsidP="00C852A7">
      <w:pPr>
        <w:pStyle w:val="af3"/>
        <w:rPr>
          <w:sz w:val="28"/>
          <w:szCs w:val="28"/>
        </w:rPr>
      </w:pPr>
      <w:r w:rsidRPr="00C852A7">
        <w:rPr>
          <w:sz w:val="28"/>
          <w:szCs w:val="28"/>
        </w:rPr>
        <w:t>В течение года проходят секции по мини-футболу, баскетболу, настольному теннису, футболу.</w:t>
      </w:r>
    </w:p>
    <w:p w:rsidR="003E577D" w:rsidRDefault="00692FFE" w:rsidP="00692FFE">
      <w:pPr>
        <w:jc w:val="both"/>
        <w:rPr>
          <w:rStyle w:val="af"/>
          <w:sz w:val="28"/>
          <w:szCs w:val="28"/>
        </w:rPr>
      </w:pPr>
      <w:r w:rsidRPr="00715416">
        <w:rPr>
          <w:sz w:val="28"/>
          <w:szCs w:val="28"/>
        </w:rPr>
        <w:t xml:space="preserve">        Также проходили первенства среди жителей поселения:</w:t>
      </w:r>
      <w:r w:rsidRPr="00715416">
        <w:rPr>
          <w:rStyle w:val="af"/>
          <w:sz w:val="28"/>
          <w:szCs w:val="28"/>
        </w:rPr>
        <w:t xml:space="preserve"> </w:t>
      </w:r>
    </w:p>
    <w:p w:rsidR="00692FFE" w:rsidRDefault="00692FFE" w:rsidP="00692FFE">
      <w:pPr>
        <w:pStyle w:val="af5"/>
        <w:numPr>
          <w:ilvl w:val="0"/>
          <w:numId w:val="8"/>
        </w:numPr>
        <w:jc w:val="both"/>
        <w:rPr>
          <w:sz w:val="28"/>
          <w:szCs w:val="28"/>
        </w:rPr>
      </w:pPr>
      <w:r w:rsidRPr="003E577D">
        <w:rPr>
          <w:sz w:val="28"/>
          <w:szCs w:val="28"/>
        </w:rPr>
        <w:t>первенство по дартсу;</w:t>
      </w:r>
    </w:p>
    <w:p w:rsidR="003E577D" w:rsidRDefault="00692FFE" w:rsidP="00692FFE">
      <w:pPr>
        <w:pStyle w:val="af5"/>
        <w:numPr>
          <w:ilvl w:val="0"/>
          <w:numId w:val="8"/>
        </w:numPr>
        <w:jc w:val="both"/>
        <w:rPr>
          <w:sz w:val="28"/>
          <w:szCs w:val="28"/>
        </w:rPr>
      </w:pPr>
      <w:r w:rsidRPr="003E577D">
        <w:rPr>
          <w:sz w:val="28"/>
          <w:szCs w:val="28"/>
        </w:rPr>
        <w:t xml:space="preserve">проведение веселых стартов в  каникулы; </w:t>
      </w:r>
    </w:p>
    <w:p w:rsidR="00692FFE" w:rsidRPr="003E577D" w:rsidRDefault="00692FFE" w:rsidP="003E577D">
      <w:pPr>
        <w:pStyle w:val="af5"/>
        <w:numPr>
          <w:ilvl w:val="0"/>
          <w:numId w:val="8"/>
        </w:numPr>
        <w:jc w:val="both"/>
        <w:rPr>
          <w:rStyle w:val="af"/>
          <w:b w:val="0"/>
          <w:bCs w:val="0"/>
          <w:sz w:val="28"/>
          <w:szCs w:val="28"/>
        </w:rPr>
      </w:pPr>
      <w:r w:rsidRPr="003E577D">
        <w:rPr>
          <w:sz w:val="28"/>
          <w:szCs w:val="28"/>
        </w:rPr>
        <w:t>первенство по настольному теннису;</w:t>
      </w:r>
      <w:r w:rsidRPr="003E577D">
        <w:rPr>
          <w:rStyle w:val="af"/>
          <w:sz w:val="28"/>
          <w:szCs w:val="28"/>
        </w:rPr>
        <w:t xml:space="preserve"> </w:t>
      </w:r>
    </w:p>
    <w:p w:rsidR="00692FFE" w:rsidRPr="003E577D" w:rsidRDefault="00692FFE" w:rsidP="003E577D">
      <w:pPr>
        <w:pStyle w:val="af5"/>
        <w:numPr>
          <w:ilvl w:val="0"/>
          <w:numId w:val="8"/>
        </w:numPr>
        <w:jc w:val="both"/>
        <w:rPr>
          <w:rStyle w:val="af"/>
          <w:b w:val="0"/>
          <w:bCs w:val="0"/>
          <w:sz w:val="28"/>
          <w:szCs w:val="28"/>
        </w:rPr>
      </w:pPr>
      <w:r w:rsidRPr="003E577D">
        <w:rPr>
          <w:rStyle w:val="af"/>
          <w:b w:val="0"/>
          <w:sz w:val="28"/>
          <w:szCs w:val="28"/>
        </w:rPr>
        <w:t>баскетбол броски в кольцо;</w:t>
      </w:r>
    </w:p>
    <w:p w:rsidR="00692FFE" w:rsidRDefault="00692FFE" w:rsidP="003E577D">
      <w:pPr>
        <w:pStyle w:val="af5"/>
        <w:numPr>
          <w:ilvl w:val="0"/>
          <w:numId w:val="8"/>
        </w:numPr>
        <w:jc w:val="both"/>
        <w:rPr>
          <w:sz w:val="28"/>
          <w:szCs w:val="28"/>
        </w:rPr>
      </w:pPr>
      <w:r w:rsidRPr="003E577D">
        <w:rPr>
          <w:sz w:val="28"/>
          <w:szCs w:val="28"/>
        </w:rPr>
        <w:t xml:space="preserve">проведение турнира по футболу среди детей, подростков поселения; </w:t>
      </w:r>
    </w:p>
    <w:p w:rsidR="00692FFE" w:rsidRDefault="00692FFE" w:rsidP="00692FFE">
      <w:pPr>
        <w:pStyle w:val="af5"/>
        <w:numPr>
          <w:ilvl w:val="0"/>
          <w:numId w:val="8"/>
        </w:numPr>
        <w:jc w:val="both"/>
        <w:rPr>
          <w:sz w:val="28"/>
          <w:szCs w:val="28"/>
        </w:rPr>
      </w:pPr>
      <w:r w:rsidRPr="003E577D">
        <w:rPr>
          <w:sz w:val="28"/>
          <w:szCs w:val="28"/>
        </w:rPr>
        <w:t>мероприятия в день  Физкультурника и в День защиты детей;</w:t>
      </w:r>
    </w:p>
    <w:p w:rsidR="008835F6" w:rsidRPr="00C852A7" w:rsidRDefault="00692FFE" w:rsidP="00C852A7">
      <w:pPr>
        <w:pStyle w:val="af5"/>
        <w:numPr>
          <w:ilvl w:val="0"/>
          <w:numId w:val="8"/>
        </w:numPr>
        <w:jc w:val="both"/>
        <w:rPr>
          <w:sz w:val="28"/>
          <w:szCs w:val="28"/>
        </w:rPr>
      </w:pPr>
      <w:r w:rsidRPr="003E577D">
        <w:rPr>
          <w:sz w:val="28"/>
          <w:szCs w:val="28"/>
        </w:rPr>
        <w:t>проведение турнира по пионерболу среди детей, подростков поселения;</w:t>
      </w:r>
    </w:p>
    <w:p w:rsidR="00DA1F61" w:rsidRPr="003E577D" w:rsidRDefault="008D5774" w:rsidP="00DA1F61">
      <w:pPr>
        <w:jc w:val="both"/>
        <w:rPr>
          <w:sz w:val="28"/>
          <w:szCs w:val="28"/>
        </w:rPr>
      </w:pPr>
      <w:r w:rsidRPr="003E577D">
        <w:rPr>
          <w:sz w:val="28"/>
          <w:szCs w:val="28"/>
        </w:rPr>
        <w:t xml:space="preserve">          </w:t>
      </w:r>
      <w:r w:rsidR="00DA1F61" w:rsidRPr="003E577D">
        <w:rPr>
          <w:sz w:val="28"/>
          <w:szCs w:val="28"/>
        </w:rPr>
        <w:t xml:space="preserve">Фалилеевский досуговый центр находится в административном центре МО «Фалилеевское сельское поселение». </w:t>
      </w:r>
    </w:p>
    <w:p w:rsidR="00715416" w:rsidRDefault="00DA1F61" w:rsidP="00A333F2">
      <w:pPr>
        <w:jc w:val="both"/>
        <w:rPr>
          <w:sz w:val="28"/>
          <w:szCs w:val="28"/>
        </w:rPr>
      </w:pPr>
      <w:r w:rsidRPr="003E577D">
        <w:rPr>
          <w:sz w:val="28"/>
          <w:szCs w:val="28"/>
        </w:rPr>
        <w:t xml:space="preserve">          Штат досугового центра </w:t>
      </w:r>
      <w:r w:rsidR="00C260C9" w:rsidRPr="003E577D">
        <w:rPr>
          <w:sz w:val="28"/>
          <w:szCs w:val="28"/>
        </w:rPr>
        <w:t xml:space="preserve"> </w:t>
      </w:r>
      <w:r w:rsidR="00B17DCE">
        <w:rPr>
          <w:sz w:val="28"/>
          <w:szCs w:val="28"/>
        </w:rPr>
        <w:t>4</w:t>
      </w:r>
      <w:r w:rsidR="00C260C9" w:rsidRPr="003E577D">
        <w:rPr>
          <w:sz w:val="28"/>
          <w:szCs w:val="28"/>
        </w:rPr>
        <w:t xml:space="preserve"> </w:t>
      </w:r>
      <w:r w:rsidR="00715416" w:rsidRPr="003E577D">
        <w:rPr>
          <w:sz w:val="28"/>
          <w:szCs w:val="28"/>
        </w:rPr>
        <w:t xml:space="preserve"> человек</w:t>
      </w:r>
      <w:r w:rsidR="00B17DCE">
        <w:rPr>
          <w:sz w:val="28"/>
          <w:szCs w:val="28"/>
        </w:rPr>
        <w:t>а</w:t>
      </w:r>
      <w:r w:rsidR="00715416" w:rsidRPr="003E577D">
        <w:rPr>
          <w:sz w:val="28"/>
          <w:szCs w:val="28"/>
        </w:rPr>
        <w:t>, из них директор,  2</w:t>
      </w:r>
      <w:r w:rsidRPr="003E577D">
        <w:rPr>
          <w:sz w:val="28"/>
          <w:szCs w:val="28"/>
        </w:rPr>
        <w:t xml:space="preserve"> </w:t>
      </w:r>
      <w:r w:rsidR="00715416" w:rsidRPr="003E577D">
        <w:rPr>
          <w:sz w:val="28"/>
          <w:szCs w:val="28"/>
        </w:rPr>
        <w:t xml:space="preserve">художественных руководителя и библиотека, </w:t>
      </w:r>
      <w:r w:rsidRPr="003E577D">
        <w:rPr>
          <w:sz w:val="28"/>
          <w:szCs w:val="28"/>
        </w:rPr>
        <w:t>обслуживающий персонал</w:t>
      </w:r>
      <w:r w:rsidR="00E14E3C" w:rsidRPr="003E577D">
        <w:rPr>
          <w:sz w:val="28"/>
          <w:szCs w:val="28"/>
        </w:rPr>
        <w:t xml:space="preserve"> работает по договорам гражданско-правового характера</w:t>
      </w:r>
      <w:r w:rsidRPr="003E577D">
        <w:rPr>
          <w:sz w:val="28"/>
          <w:szCs w:val="28"/>
        </w:rPr>
        <w:t>.</w:t>
      </w:r>
      <w:r w:rsidR="00B6168B" w:rsidRPr="006D5D47">
        <w:rPr>
          <w:sz w:val="28"/>
          <w:szCs w:val="28"/>
        </w:rPr>
        <w:t xml:space="preserve"> </w:t>
      </w:r>
    </w:p>
    <w:p w:rsidR="00715416" w:rsidRDefault="00B6168B" w:rsidP="00A333F2">
      <w:pPr>
        <w:jc w:val="both"/>
        <w:rPr>
          <w:sz w:val="28"/>
          <w:szCs w:val="28"/>
        </w:rPr>
      </w:pPr>
      <w:r w:rsidRPr="006D5D47">
        <w:rPr>
          <w:sz w:val="28"/>
          <w:szCs w:val="28"/>
        </w:rPr>
        <w:t xml:space="preserve">    </w:t>
      </w:r>
    </w:p>
    <w:p w:rsidR="00B6168B" w:rsidRDefault="00715416" w:rsidP="00A333F2">
      <w:pPr>
        <w:jc w:val="both"/>
        <w:rPr>
          <w:b/>
          <w:sz w:val="28"/>
          <w:szCs w:val="28"/>
          <w:u w:val="single"/>
        </w:rPr>
      </w:pPr>
      <w:r w:rsidRPr="00715416">
        <w:rPr>
          <w:b/>
          <w:sz w:val="28"/>
          <w:szCs w:val="28"/>
          <w:u w:val="single"/>
        </w:rPr>
        <w:t>Образование.</w:t>
      </w:r>
      <w:r w:rsidR="00B6168B" w:rsidRPr="00715416">
        <w:rPr>
          <w:b/>
          <w:sz w:val="28"/>
          <w:szCs w:val="28"/>
          <w:u w:val="single"/>
        </w:rPr>
        <w:t xml:space="preserve">    </w:t>
      </w:r>
    </w:p>
    <w:p w:rsidR="00A35D59" w:rsidRPr="00A35D59" w:rsidRDefault="00A35D59" w:rsidP="00A35D59">
      <w:pPr>
        <w:pStyle w:val="af3"/>
        <w:spacing w:line="276" w:lineRule="auto"/>
        <w:jc w:val="both"/>
        <w:rPr>
          <w:sz w:val="28"/>
          <w:szCs w:val="28"/>
        </w:rPr>
      </w:pPr>
      <w:r w:rsidRPr="00A35D59">
        <w:rPr>
          <w:sz w:val="28"/>
          <w:szCs w:val="28"/>
        </w:rPr>
        <w:t>В поселении отмечена полная обеспеченность населения объектами учреждений школьного,  дошкольного образования.</w:t>
      </w:r>
    </w:p>
    <w:p w:rsidR="00A35D59" w:rsidRPr="00A35D59" w:rsidRDefault="00A35D59" w:rsidP="00A35D59">
      <w:pPr>
        <w:pStyle w:val="af3"/>
        <w:jc w:val="both"/>
        <w:rPr>
          <w:sz w:val="28"/>
          <w:szCs w:val="28"/>
        </w:rPr>
      </w:pPr>
      <w:r w:rsidRPr="00A35D59">
        <w:rPr>
          <w:sz w:val="28"/>
          <w:szCs w:val="28"/>
        </w:rPr>
        <w:t>Система образования в поселении представлена детским садом д.Фалилеево и Фалилеевской ООШ.</w:t>
      </w:r>
    </w:p>
    <w:p w:rsidR="00A35D59" w:rsidRPr="00A35D59" w:rsidRDefault="00A35D59" w:rsidP="00A35D59">
      <w:pPr>
        <w:pStyle w:val="af3"/>
        <w:jc w:val="both"/>
        <w:rPr>
          <w:sz w:val="28"/>
          <w:szCs w:val="28"/>
        </w:rPr>
      </w:pPr>
      <w:r w:rsidRPr="00A35D59">
        <w:rPr>
          <w:sz w:val="28"/>
          <w:szCs w:val="28"/>
        </w:rPr>
        <w:t xml:space="preserve"> В настоящее время в МБДОУ "Детский сад" д.Фалилеево функционируют 3 группы, созданные по разновозрастному принципу. Списочный состав 51 воспитанник. Наполняемость детского сада – 50%.</w:t>
      </w:r>
    </w:p>
    <w:p w:rsidR="00A35D59" w:rsidRPr="00A35D59" w:rsidRDefault="00A35D59" w:rsidP="00A35D59">
      <w:pPr>
        <w:pStyle w:val="af3"/>
        <w:jc w:val="both"/>
        <w:rPr>
          <w:sz w:val="28"/>
          <w:szCs w:val="28"/>
          <w:lang w:eastAsia="ru-RU"/>
        </w:rPr>
      </w:pPr>
      <w:r w:rsidRPr="00A35D59">
        <w:rPr>
          <w:sz w:val="28"/>
          <w:szCs w:val="28"/>
        </w:rPr>
        <w:t xml:space="preserve">Фалилеевская основная общеобразовательная школа, расположенная в д. Фалилеево, </w:t>
      </w:r>
      <w:r w:rsidRPr="00A35D59">
        <w:rPr>
          <w:sz w:val="28"/>
          <w:szCs w:val="28"/>
          <w:lang w:eastAsia="ru-RU"/>
        </w:rPr>
        <w:t>Нормативный срок обучения:   </w:t>
      </w:r>
    </w:p>
    <w:p w:rsidR="00A35D59" w:rsidRPr="00A35D59" w:rsidRDefault="00A35D59" w:rsidP="00A35D59">
      <w:pPr>
        <w:pStyle w:val="af3"/>
        <w:jc w:val="both"/>
        <w:rPr>
          <w:color w:val="2B2B2B"/>
          <w:sz w:val="28"/>
          <w:szCs w:val="28"/>
          <w:lang w:eastAsia="ru-RU"/>
        </w:rPr>
      </w:pPr>
      <w:r w:rsidRPr="00A35D59">
        <w:rPr>
          <w:sz w:val="28"/>
          <w:szCs w:val="28"/>
          <w:lang w:eastAsia="ru-RU"/>
        </w:rPr>
        <w:t> 4-летний срок освоения образовательных программ начального общего образования для I-IV классов;</w:t>
      </w:r>
    </w:p>
    <w:p w:rsidR="00A35D59" w:rsidRPr="00A35D59" w:rsidRDefault="00A35D59" w:rsidP="00A35D59">
      <w:pPr>
        <w:pStyle w:val="af3"/>
        <w:jc w:val="both"/>
        <w:rPr>
          <w:sz w:val="28"/>
          <w:szCs w:val="28"/>
          <w:lang w:eastAsia="ru-RU"/>
        </w:rPr>
      </w:pPr>
      <w:r w:rsidRPr="00A35D59">
        <w:rPr>
          <w:sz w:val="28"/>
          <w:szCs w:val="28"/>
          <w:lang w:eastAsia="ru-RU"/>
        </w:rPr>
        <w:t>5-летний срок освоения образовательных программ основного общего образования для V-IX классов.</w:t>
      </w:r>
    </w:p>
    <w:p w:rsidR="00A35D59" w:rsidRPr="00A35D59" w:rsidRDefault="00A35D59" w:rsidP="00A35D59">
      <w:pPr>
        <w:pStyle w:val="af3"/>
        <w:jc w:val="both"/>
        <w:rPr>
          <w:color w:val="2B2B2B"/>
          <w:sz w:val="28"/>
          <w:szCs w:val="28"/>
          <w:lang w:eastAsia="ru-RU"/>
        </w:rPr>
      </w:pPr>
      <w:r w:rsidRPr="00A35D59">
        <w:rPr>
          <w:sz w:val="28"/>
          <w:szCs w:val="28"/>
          <w:lang w:eastAsia="ru-RU"/>
        </w:rPr>
        <w:t>Численность обучающихся в Фалилеевской ООШ – 95 учеников.</w:t>
      </w:r>
    </w:p>
    <w:p w:rsidR="00A35D59" w:rsidRPr="00A35D59" w:rsidRDefault="00A35D59" w:rsidP="00A35D59">
      <w:pPr>
        <w:pStyle w:val="af3"/>
        <w:spacing w:line="276" w:lineRule="auto"/>
        <w:jc w:val="both"/>
        <w:rPr>
          <w:sz w:val="28"/>
          <w:szCs w:val="28"/>
        </w:rPr>
      </w:pPr>
      <w:r w:rsidRPr="00A35D59">
        <w:rPr>
          <w:sz w:val="28"/>
          <w:szCs w:val="28"/>
        </w:rPr>
        <w:t>Школу посещают дети, проживающие в 4 населенных пунктах, для них организован подвоз школьным автобусом. В период летних каникул в базе школы работает оздоровительный лагерь.</w:t>
      </w:r>
    </w:p>
    <w:p w:rsidR="00A35D59" w:rsidRPr="00A35D59" w:rsidRDefault="00A35D59" w:rsidP="00A35D59">
      <w:pPr>
        <w:pStyle w:val="af3"/>
        <w:spacing w:line="276" w:lineRule="auto"/>
        <w:jc w:val="both"/>
        <w:rPr>
          <w:sz w:val="28"/>
          <w:szCs w:val="28"/>
        </w:rPr>
      </w:pPr>
    </w:p>
    <w:p w:rsidR="00A35D59" w:rsidRPr="00A35D59" w:rsidRDefault="00A35D59" w:rsidP="00A35D59">
      <w:pPr>
        <w:pStyle w:val="af3"/>
        <w:jc w:val="both"/>
        <w:rPr>
          <w:sz w:val="28"/>
          <w:szCs w:val="28"/>
        </w:rPr>
      </w:pPr>
      <w:r w:rsidRPr="00A35D59">
        <w:rPr>
          <w:sz w:val="28"/>
          <w:szCs w:val="28"/>
          <w:lang w:eastAsia="ru-RU"/>
        </w:rPr>
        <w:lastRenderedPageBreak/>
        <w:t>Отсутствие в поселении учреждений дополнительного образования детей затрудняет реализацию концепции развития детского образования, нацеленную на укрепление здоровья детей и</w:t>
      </w:r>
      <w:r w:rsidR="00DC1CBD">
        <w:rPr>
          <w:sz w:val="28"/>
          <w:szCs w:val="28"/>
          <w:lang w:eastAsia="ru-RU"/>
        </w:rPr>
        <w:t xml:space="preserve"> всестороннее развитие личности, частично решают кружки и секции в Фалилеевском досуговом центре.</w:t>
      </w:r>
    </w:p>
    <w:p w:rsidR="00715416" w:rsidRPr="006D5D47" w:rsidRDefault="00715416" w:rsidP="00117D3A">
      <w:pPr>
        <w:pStyle w:val="20"/>
        <w:jc w:val="both"/>
      </w:pPr>
    </w:p>
    <w:p w:rsidR="005D6CA9" w:rsidRPr="00715416" w:rsidRDefault="00A35D59" w:rsidP="00A35D59">
      <w:pPr>
        <w:pStyle w:val="20"/>
        <w:rPr>
          <w:b/>
          <w:u w:val="single"/>
        </w:rPr>
      </w:pPr>
      <w:r>
        <w:rPr>
          <w:b/>
          <w:u w:val="single"/>
        </w:rPr>
        <w:t>Здравоохранение</w:t>
      </w:r>
    </w:p>
    <w:p w:rsidR="00A35D59" w:rsidRPr="00A35D59" w:rsidRDefault="004B278A" w:rsidP="00A35D59">
      <w:pPr>
        <w:pStyle w:val="af3"/>
        <w:jc w:val="both"/>
        <w:rPr>
          <w:sz w:val="28"/>
          <w:szCs w:val="28"/>
        </w:rPr>
      </w:pPr>
      <w:r w:rsidRPr="006D5D47">
        <w:t xml:space="preserve">         </w:t>
      </w:r>
      <w:r w:rsidR="00A35D59" w:rsidRPr="00A35D59">
        <w:rPr>
          <w:sz w:val="28"/>
          <w:szCs w:val="28"/>
        </w:rPr>
        <w:t xml:space="preserve">На территории муниципального образования «Фалилеевское сельское поселение» в д.Фалилеево функционируют фельдшерский акушерский пункт с физиотерапевтическим и зубоврачебным кабинетами. Основной задачей ФАПа является повышение качества  и доступности первичной медицинской помощи, профилактику социально-опасных заболеваний, снижение смертности. При Фалилеевском ФАПе имеется машина для обслуживания населения в удаленных деревнях. </w:t>
      </w:r>
      <w:r w:rsidR="00DC1CBD">
        <w:rPr>
          <w:sz w:val="28"/>
          <w:szCs w:val="28"/>
        </w:rPr>
        <w:t>Р</w:t>
      </w:r>
      <w:r w:rsidR="00A35D59" w:rsidRPr="00A35D59">
        <w:rPr>
          <w:sz w:val="28"/>
          <w:szCs w:val="28"/>
        </w:rPr>
        <w:t>абота</w:t>
      </w:r>
      <w:r w:rsidR="00DC1CBD">
        <w:rPr>
          <w:sz w:val="28"/>
          <w:szCs w:val="28"/>
        </w:rPr>
        <w:t>ет</w:t>
      </w:r>
      <w:r w:rsidR="00A35D59" w:rsidRPr="00A35D59">
        <w:rPr>
          <w:sz w:val="28"/>
          <w:szCs w:val="28"/>
        </w:rPr>
        <w:t xml:space="preserve"> выездн</w:t>
      </w:r>
      <w:r w:rsidR="00DC1CBD">
        <w:rPr>
          <w:sz w:val="28"/>
          <w:szCs w:val="28"/>
        </w:rPr>
        <w:t>ая</w:t>
      </w:r>
      <w:r w:rsidR="00A35D59" w:rsidRPr="00A35D59">
        <w:rPr>
          <w:sz w:val="28"/>
          <w:szCs w:val="28"/>
        </w:rPr>
        <w:t xml:space="preserve"> флюорографи</w:t>
      </w:r>
      <w:r w:rsidR="00DC1CBD">
        <w:rPr>
          <w:sz w:val="28"/>
          <w:szCs w:val="28"/>
        </w:rPr>
        <w:t>я</w:t>
      </w:r>
      <w:r w:rsidR="00A35D59" w:rsidRPr="00A35D59">
        <w:rPr>
          <w:sz w:val="28"/>
          <w:szCs w:val="28"/>
        </w:rPr>
        <w:t>.</w:t>
      </w:r>
    </w:p>
    <w:p w:rsidR="00BC43CD" w:rsidRPr="00A35D59" w:rsidRDefault="004B278A" w:rsidP="00A35D59">
      <w:pPr>
        <w:pStyle w:val="af3"/>
        <w:jc w:val="both"/>
        <w:rPr>
          <w:sz w:val="28"/>
          <w:szCs w:val="28"/>
        </w:rPr>
      </w:pPr>
      <w:r w:rsidRPr="00A35D59">
        <w:rPr>
          <w:sz w:val="28"/>
          <w:szCs w:val="28"/>
        </w:rPr>
        <w:t>Фалилеевский</w:t>
      </w:r>
      <w:r w:rsidR="00B544B0" w:rsidRPr="00A35D59">
        <w:rPr>
          <w:sz w:val="28"/>
          <w:szCs w:val="28"/>
        </w:rPr>
        <w:t xml:space="preserve"> </w:t>
      </w:r>
      <w:r w:rsidR="009C71FE" w:rsidRPr="00A35D59">
        <w:rPr>
          <w:sz w:val="28"/>
          <w:szCs w:val="28"/>
        </w:rPr>
        <w:t xml:space="preserve"> ФАП</w:t>
      </w:r>
      <w:r w:rsidRPr="00A35D59">
        <w:rPr>
          <w:sz w:val="28"/>
          <w:szCs w:val="28"/>
        </w:rPr>
        <w:t xml:space="preserve"> </w:t>
      </w:r>
      <w:r w:rsidR="00BC43CD" w:rsidRPr="00A35D59">
        <w:rPr>
          <w:sz w:val="28"/>
          <w:szCs w:val="28"/>
        </w:rPr>
        <w:t xml:space="preserve"> </w:t>
      </w:r>
      <w:r w:rsidR="00AD6ABA" w:rsidRPr="00A35D59">
        <w:rPr>
          <w:sz w:val="28"/>
          <w:szCs w:val="28"/>
        </w:rPr>
        <w:t xml:space="preserve"> работает с понедельника по пятницу</w:t>
      </w:r>
      <w:r w:rsidR="003213EE" w:rsidRPr="00A35D59">
        <w:rPr>
          <w:sz w:val="28"/>
          <w:szCs w:val="28"/>
        </w:rPr>
        <w:t xml:space="preserve"> </w:t>
      </w:r>
      <w:r w:rsidR="00BC43CD" w:rsidRPr="00A35D59">
        <w:rPr>
          <w:sz w:val="28"/>
          <w:szCs w:val="28"/>
        </w:rPr>
        <w:t>с 9</w:t>
      </w:r>
      <w:r w:rsidR="0071612D" w:rsidRPr="00A35D59">
        <w:rPr>
          <w:sz w:val="28"/>
          <w:szCs w:val="28"/>
        </w:rPr>
        <w:t xml:space="preserve"> </w:t>
      </w:r>
      <w:r w:rsidR="003213EE" w:rsidRPr="00A35D59">
        <w:rPr>
          <w:sz w:val="28"/>
          <w:szCs w:val="28"/>
        </w:rPr>
        <w:t xml:space="preserve">до </w:t>
      </w:r>
      <w:r w:rsidR="005D6CA9" w:rsidRPr="00A35D59">
        <w:rPr>
          <w:sz w:val="28"/>
          <w:szCs w:val="28"/>
        </w:rPr>
        <w:t>18</w:t>
      </w:r>
      <w:r w:rsidR="0071612D" w:rsidRPr="00A35D59">
        <w:rPr>
          <w:sz w:val="28"/>
          <w:szCs w:val="28"/>
        </w:rPr>
        <w:t xml:space="preserve"> </w:t>
      </w:r>
      <w:r w:rsidR="009977C8" w:rsidRPr="00A35D59">
        <w:rPr>
          <w:sz w:val="28"/>
          <w:szCs w:val="28"/>
        </w:rPr>
        <w:t xml:space="preserve"> часов </w:t>
      </w:r>
      <w:r w:rsidR="0071612D" w:rsidRPr="00A35D59">
        <w:rPr>
          <w:sz w:val="28"/>
          <w:szCs w:val="28"/>
        </w:rPr>
        <w:t>в том числе</w:t>
      </w:r>
      <w:r w:rsidR="005D6CA9" w:rsidRPr="00A35D59">
        <w:rPr>
          <w:sz w:val="28"/>
          <w:szCs w:val="28"/>
        </w:rPr>
        <w:t xml:space="preserve">: </w:t>
      </w:r>
      <w:r w:rsidR="0071612D" w:rsidRPr="00A35D59">
        <w:rPr>
          <w:sz w:val="28"/>
          <w:szCs w:val="28"/>
        </w:rPr>
        <w:t xml:space="preserve"> с 9</w:t>
      </w:r>
      <w:r w:rsidR="00BC43CD" w:rsidRPr="00A35D59">
        <w:rPr>
          <w:sz w:val="28"/>
          <w:szCs w:val="28"/>
        </w:rPr>
        <w:t xml:space="preserve"> до 13</w:t>
      </w:r>
      <w:r w:rsidR="0071612D" w:rsidRPr="00A35D59">
        <w:rPr>
          <w:sz w:val="28"/>
          <w:szCs w:val="28"/>
        </w:rPr>
        <w:t xml:space="preserve"> часов веду</w:t>
      </w:r>
      <w:r w:rsidR="00BC43CD" w:rsidRPr="00A35D59">
        <w:rPr>
          <w:sz w:val="28"/>
          <w:szCs w:val="28"/>
        </w:rPr>
        <w:t>т прием фельдшер</w:t>
      </w:r>
      <w:r w:rsidR="005D6CA9" w:rsidRPr="00A35D59">
        <w:rPr>
          <w:sz w:val="28"/>
          <w:szCs w:val="28"/>
        </w:rPr>
        <w:t xml:space="preserve">, с 12 до </w:t>
      </w:r>
      <w:r w:rsidR="00BC43CD" w:rsidRPr="00A35D59">
        <w:rPr>
          <w:sz w:val="28"/>
          <w:szCs w:val="28"/>
        </w:rPr>
        <w:t xml:space="preserve"> </w:t>
      </w:r>
      <w:r w:rsidR="005D6CA9" w:rsidRPr="00A35D59">
        <w:rPr>
          <w:sz w:val="28"/>
          <w:szCs w:val="28"/>
        </w:rPr>
        <w:t>18 часов принимает</w:t>
      </w:r>
      <w:r w:rsidR="00A35D59" w:rsidRPr="00A35D59">
        <w:rPr>
          <w:sz w:val="28"/>
          <w:szCs w:val="28"/>
        </w:rPr>
        <w:t xml:space="preserve"> акушер</w:t>
      </w:r>
      <w:r w:rsidR="00BC43CD" w:rsidRPr="00A35D59">
        <w:rPr>
          <w:sz w:val="28"/>
          <w:szCs w:val="28"/>
        </w:rPr>
        <w:t>, с</w:t>
      </w:r>
      <w:r w:rsidR="0071612D" w:rsidRPr="00A35D59">
        <w:rPr>
          <w:sz w:val="28"/>
          <w:szCs w:val="28"/>
        </w:rPr>
        <w:t xml:space="preserve"> </w:t>
      </w:r>
      <w:r w:rsidR="00BC43CD" w:rsidRPr="00A35D59">
        <w:rPr>
          <w:sz w:val="28"/>
          <w:szCs w:val="28"/>
        </w:rPr>
        <w:t>11</w:t>
      </w:r>
      <w:r w:rsidR="007B21E2" w:rsidRPr="00A35D59">
        <w:rPr>
          <w:sz w:val="28"/>
          <w:szCs w:val="28"/>
        </w:rPr>
        <w:t xml:space="preserve"> </w:t>
      </w:r>
      <w:r w:rsidR="00BC43CD" w:rsidRPr="00A35D59">
        <w:rPr>
          <w:sz w:val="28"/>
          <w:szCs w:val="28"/>
        </w:rPr>
        <w:t>до 17</w:t>
      </w:r>
      <w:r w:rsidR="004E2B56" w:rsidRPr="00A35D59">
        <w:rPr>
          <w:sz w:val="28"/>
          <w:szCs w:val="28"/>
        </w:rPr>
        <w:t xml:space="preserve"> часов</w:t>
      </w:r>
      <w:r w:rsidR="00AD6ABA" w:rsidRPr="00A35D59">
        <w:rPr>
          <w:sz w:val="28"/>
          <w:szCs w:val="28"/>
        </w:rPr>
        <w:t xml:space="preserve"> работает физиокабинет. В субботу </w:t>
      </w:r>
      <w:r w:rsidR="009977C8" w:rsidRPr="00A35D59">
        <w:rPr>
          <w:sz w:val="28"/>
          <w:szCs w:val="28"/>
        </w:rPr>
        <w:t xml:space="preserve"> ведется </w:t>
      </w:r>
      <w:r w:rsidR="00AD6ABA" w:rsidRPr="00A35D59">
        <w:rPr>
          <w:sz w:val="28"/>
          <w:szCs w:val="28"/>
        </w:rPr>
        <w:t>прием  с 9 до 12 часов.  З</w:t>
      </w:r>
      <w:r w:rsidR="00BC43CD" w:rsidRPr="00A35D59">
        <w:rPr>
          <w:sz w:val="28"/>
          <w:szCs w:val="28"/>
        </w:rPr>
        <w:t>убной врач принимает с 9 до 17 часов по вторникам и четвергам</w:t>
      </w:r>
      <w:r w:rsidR="00AD6ABA" w:rsidRPr="00A35D59">
        <w:rPr>
          <w:sz w:val="28"/>
          <w:szCs w:val="28"/>
        </w:rPr>
        <w:t>.</w:t>
      </w:r>
      <w:r w:rsidR="0071686B" w:rsidRPr="00A35D59">
        <w:rPr>
          <w:sz w:val="28"/>
          <w:szCs w:val="28"/>
        </w:rPr>
        <w:t xml:space="preserve"> </w:t>
      </w:r>
      <w:r w:rsidR="005D6CA9" w:rsidRPr="00A35D59">
        <w:rPr>
          <w:sz w:val="28"/>
          <w:szCs w:val="28"/>
        </w:rPr>
        <w:t>ФАП укомплектован квалифицированными кадрами.</w:t>
      </w:r>
      <w:r w:rsidR="00DC1CBD">
        <w:rPr>
          <w:sz w:val="28"/>
          <w:szCs w:val="28"/>
        </w:rPr>
        <w:t xml:space="preserve"> Генеральным планом поселения предусмотрен земельный участок для строительства нового отдельно расположенного здания ФАП, но типовой проект не предусматривает наличие в здании физиокабинета и кабинета стоматолога. И это вызывает определенные опасения. Сегодня физиокабинет и кабинет стоматолога просто необходимы в сельской местности.</w:t>
      </w:r>
    </w:p>
    <w:p w:rsidR="009153A0" w:rsidRPr="006D5D47" w:rsidRDefault="009153A0" w:rsidP="00117D3A">
      <w:pPr>
        <w:pStyle w:val="20"/>
        <w:jc w:val="both"/>
      </w:pPr>
    </w:p>
    <w:p w:rsidR="00EB7F94" w:rsidRDefault="00DC7346" w:rsidP="003E577D">
      <w:pPr>
        <w:pStyle w:val="20"/>
        <w:rPr>
          <w:b/>
          <w:u w:val="single"/>
        </w:rPr>
      </w:pPr>
      <w:r w:rsidRPr="00CD7247">
        <w:rPr>
          <w:b/>
          <w:u w:val="single"/>
        </w:rPr>
        <w:t xml:space="preserve">На территории поселения </w:t>
      </w:r>
      <w:r w:rsidR="00EB7F94" w:rsidRPr="00CD7247">
        <w:rPr>
          <w:b/>
          <w:u w:val="single"/>
        </w:rPr>
        <w:t>продолжают свою работу:</w:t>
      </w:r>
    </w:p>
    <w:p w:rsidR="00EB7F94" w:rsidRDefault="00CD7247" w:rsidP="00CD7247">
      <w:pPr>
        <w:pStyle w:val="20"/>
        <w:jc w:val="both"/>
      </w:pPr>
      <w:r w:rsidRPr="00CD7247">
        <w:rPr>
          <w:b/>
          <w:u w:val="single"/>
        </w:rPr>
        <w:t>МФЦ.</w:t>
      </w:r>
      <w:r>
        <w:t xml:space="preserve"> В</w:t>
      </w:r>
      <w:r w:rsidR="00EB7F94">
        <w:t>се проживающие на территории поселения получают различные меры социальной поддержки, в 2017 года в полном объеме получали адресную социальную помощь в виде социального пособия, единовременную выплату малоимущим семьям имеющим детей 1-2 года жизни, ЕДВ на детей из многодетных семей, ЕДВ при рождении ребенка, ежемесячное пособие на ребенка, ежемесячное пособие по уходу за ребенком до полутора лет, «О социальной поддержке ветеранов труда», субсидии на оплату жилого помещения и коммунальных услуг,  обмен и получения паспортов</w:t>
      </w:r>
      <w:r>
        <w:t xml:space="preserve"> РФ  и загранпаспортов</w:t>
      </w:r>
      <w:r w:rsidR="00EB7F94">
        <w:t>, и другое. За 2017 год в МФЦ обратилось 13</w:t>
      </w:r>
      <w:r w:rsidR="00DC1CBD">
        <w:t xml:space="preserve">2 </w:t>
      </w:r>
      <w:r w:rsidR="00EB7F94">
        <w:t>человек</w:t>
      </w:r>
      <w:r w:rsidR="00DC1CBD">
        <w:t>а</w:t>
      </w:r>
      <w:r w:rsidR="00EB7F94">
        <w:t xml:space="preserve">, которым было оформлено 89 различных </w:t>
      </w:r>
      <w:r w:rsidR="00DC1CBD">
        <w:t>услуг, проведено 43 консультации</w:t>
      </w:r>
      <w:r>
        <w:t>.</w:t>
      </w:r>
    </w:p>
    <w:p w:rsidR="005D6CA9" w:rsidRPr="006D5D47" w:rsidRDefault="00CD7247" w:rsidP="00117D3A">
      <w:pPr>
        <w:pStyle w:val="20"/>
        <w:jc w:val="both"/>
      </w:pPr>
      <w:r w:rsidRPr="00CD7247">
        <w:rPr>
          <w:b/>
          <w:u w:val="single"/>
        </w:rPr>
        <w:t>П</w:t>
      </w:r>
      <w:r w:rsidR="00DC7346" w:rsidRPr="00CD7247">
        <w:rPr>
          <w:b/>
          <w:u w:val="single"/>
        </w:rPr>
        <w:t>очтовое отделение связи</w:t>
      </w:r>
      <w:r w:rsidR="009153A0" w:rsidRPr="006D5D47">
        <w:t xml:space="preserve"> и передвижное отделение связи</w:t>
      </w:r>
      <w:r w:rsidR="0036613E" w:rsidRPr="006D5D47">
        <w:t>,</w:t>
      </w:r>
      <w:r w:rsidR="009153A0" w:rsidRPr="006D5D47">
        <w:t xml:space="preserve"> обслуживающее деревни </w:t>
      </w:r>
      <w:r w:rsidR="00DC1CBD">
        <w:t>Ратчино, Лоузно, Унатицы, Систа, Горка  и Кайболово.</w:t>
      </w:r>
      <w:r w:rsidR="005D6CA9" w:rsidRPr="006D5D47">
        <w:t xml:space="preserve"> </w:t>
      </w:r>
    </w:p>
    <w:p w:rsidR="00CD7247" w:rsidRDefault="005D6CA9" w:rsidP="00117D3A">
      <w:pPr>
        <w:pStyle w:val="20"/>
        <w:jc w:val="both"/>
      </w:pPr>
      <w:r w:rsidRPr="006D5D47">
        <w:t xml:space="preserve">Отделение связи оказывает населению услуги Интернет, </w:t>
      </w:r>
      <w:r w:rsidR="00A333F2" w:rsidRPr="006D5D47">
        <w:t xml:space="preserve"> </w:t>
      </w:r>
      <w:r w:rsidRPr="006D5D47">
        <w:t>услуги телефонной связи, прием платежей за коммунальные услуги, розн</w:t>
      </w:r>
      <w:r w:rsidR="00382087" w:rsidRPr="006D5D47">
        <w:t>ичную торговлю</w:t>
      </w:r>
      <w:r w:rsidR="00DC1CBD">
        <w:t>.</w:t>
      </w:r>
      <w:r w:rsidR="00382087" w:rsidRPr="006D5D47">
        <w:t xml:space="preserve"> </w:t>
      </w:r>
    </w:p>
    <w:p w:rsidR="007B21E2" w:rsidRPr="006D5D47" w:rsidRDefault="00CD7247" w:rsidP="00117D3A">
      <w:pPr>
        <w:pStyle w:val="20"/>
        <w:jc w:val="both"/>
      </w:pPr>
      <w:r w:rsidRPr="00CD7247">
        <w:rPr>
          <w:b/>
          <w:u w:val="single"/>
        </w:rPr>
        <w:lastRenderedPageBreak/>
        <w:t>Ф</w:t>
      </w:r>
      <w:r w:rsidR="005A43C5" w:rsidRPr="00CD7247">
        <w:rPr>
          <w:b/>
          <w:u w:val="single"/>
        </w:rPr>
        <w:t>илиал  Кингисеппского отделения</w:t>
      </w:r>
      <w:r w:rsidR="00DC7346" w:rsidRPr="00CD7247">
        <w:rPr>
          <w:b/>
          <w:u w:val="single"/>
        </w:rPr>
        <w:t xml:space="preserve"> Сб</w:t>
      </w:r>
      <w:r w:rsidR="00E93539" w:rsidRPr="00CD7247">
        <w:rPr>
          <w:b/>
          <w:u w:val="single"/>
        </w:rPr>
        <w:t>ербанка</w:t>
      </w:r>
      <w:r w:rsidR="00E93539" w:rsidRPr="006D5D47">
        <w:t xml:space="preserve">  </w:t>
      </w:r>
      <w:r w:rsidR="00DC7346" w:rsidRPr="006D5D47">
        <w:t xml:space="preserve"> </w:t>
      </w:r>
      <w:r w:rsidR="00E93539" w:rsidRPr="006D5D47">
        <w:t xml:space="preserve"> с удобным для населения</w:t>
      </w:r>
      <w:r w:rsidR="003213EE" w:rsidRPr="006D5D47">
        <w:t xml:space="preserve"> графиком работы и </w:t>
      </w:r>
      <w:r w:rsidR="0071612D" w:rsidRPr="006D5D47">
        <w:t xml:space="preserve"> широким спектром оказываемых услуг.</w:t>
      </w:r>
    </w:p>
    <w:p w:rsidR="009153A0" w:rsidRPr="006D5D47" w:rsidRDefault="009153A0" w:rsidP="00117D3A">
      <w:pPr>
        <w:pStyle w:val="20"/>
        <w:jc w:val="both"/>
      </w:pPr>
    </w:p>
    <w:p w:rsidR="0071612D" w:rsidRPr="006D5D47" w:rsidRDefault="00CD7247" w:rsidP="00117D3A">
      <w:pPr>
        <w:pStyle w:val="20"/>
        <w:jc w:val="both"/>
      </w:pPr>
      <w:r>
        <w:t xml:space="preserve"> </w:t>
      </w:r>
      <w:r w:rsidR="008B265C" w:rsidRPr="00D64888">
        <w:rPr>
          <w:b/>
          <w:u w:val="single"/>
        </w:rPr>
        <w:t>Услуги по розничной торговле</w:t>
      </w:r>
      <w:r w:rsidR="008B265C" w:rsidRPr="006D5D47">
        <w:t xml:space="preserve"> оказывают: в</w:t>
      </w:r>
      <w:r w:rsidR="0036613E" w:rsidRPr="006D5D47">
        <w:t xml:space="preserve"> д. Фалилеево </w:t>
      </w:r>
      <w:r w:rsidR="008435A7">
        <w:t>–</w:t>
      </w:r>
      <w:r w:rsidR="00E466AE">
        <w:t xml:space="preserve"> У</w:t>
      </w:r>
      <w:r w:rsidR="008435A7">
        <w:t>ниверсам «Пятерочка» и предприниматель</w:t>
      </w:r>
      <w:r w:rsidR="0036613E" w:rsidRPr="006D5D47">
        <w:t xml:space="preserve"> </w:t>
      </w:r>
      <w:r>
        <w:t xml:space="preserve"> Байрамова О.В.,</w:t>
      </w:r>
      <w:r w:rsidR="00DC1CBD">
        <w:t xml:space="preserve"> д.Кайболово – ИП «Павлов»</w:t>
      </w:r>
      <w:r w:rsidR="009153A0" w:rsidRPr="006D5D47">
        <w:t xml:space="preserve"> остальные отдаленные населенные пункты обслуживаются передвижными автомагазинами РАЙПО по графику.</w:t>
      </w:r>
    </w:p>
    <w:p w:rsidR="008B265C" w:rsidRDefault="007F05BA" w:rsidP="00117D3A">
      <w:pPr>
        <w:pStyle w:val="20"/>
        <w:jc w:val="both"/>
      </w:pPr>
      <w:r w:rsidRPr="006D5D47">
        <w:t xml:space="preserve">Ассортимент </w:t>
      </w:r>
      <w:r w:rsidR="004F34B1" w:rsidRPr="006D5D47">
        <w:t xml:space="preserve"> продовольственных и хозяйственных товаров соответствует с</w:t>
      </w:r>
      <w:r w:rsidR="008435A7">
        <w:t>просу населения. Предприниматель Байрамова</w:t>
      </w:r>
      <w:r w:rsidR="004F34B1" w:rsidRPr="006D5D47">
        <w:t xml:space="preserve"> выполняются заявки населения на бытовую технику, мебель и строительные товары.</w:t>
      </w:r>
    </w:p>
    <w:p w:rsidR="003E577D" w:rsidRPr="003E577D" w:rsidRDefault="003E577D" w:rsidP="00117D3A">
      <w:pPr>
        <w:pStyle w:val="20"/>
        <w:jc w:val="both"/>
        <w:rPr>
          <w:b/>
          <w:u w:val="single"/>
        </w:rPr>
      </w:pPr>
    </w:p>
    <w:p w:rsidR="009370A4" w:rsidRPr="009370A4" w:rsidRDefault="00A35D59" w:rsidP="009370A4">
      <w:pPr>
        <w:pStyle w:val="1"/>
        <w:jc w:val="both"/>
        <w:rPr>
          <w:sz w:val="28"/>
          <w:szCs w:val="28"/>
        </w:rPr>
      </w:pPr>
      <w:r w:rsidRPr="003E577D">
        <w:rPr>
          <w:b/>
          <w:sz w:val="28"/>
          <w:szCs w:val="28"/>
          <w:u w:val="single"/>
        </w:rPr>
        <w:t>Бюджет МО «Фалилеевское сельское поселение» на 2017 год</w:t>
      </w:r>
      <w:r w:rsidRPr="004C04CB">
        <w:rPr>
          <w:sz w:val="28"/>
          <w:szCs w:val="28"/>
        </w:rPr>
        <w:t xml:space="preserve"> </w:t>
      </w:r>
      <w:r w:rsidR="009370A4" w:rsidRPr="009370A4">
        <w:rPr>
          <w:sz w:val="28"/>
          <w:szCs w:val="28"/>
        </w:rPr>
        <w:t>фактическое поступление доходов составило    21132,4 тыс. руб., т.е. 95,02%.(не полностью поступили акцизы (на сумму 209,0 тыс. руб.), арендная плата за сданное имущество (ООО Мир техники, ООО Водолей в сумме 149,3 тыс. руб.), доходы от продажи имущества, не поступила субсидия из Комитета ЖКХ ЛО в сумме 500,0 тыс. руб. и межбюджетный трансферт из бюджета МО Кингисеппский муниципальный район» в сумме 64,5 тыс. руб. на проектные работы по реконструкции очистных сооружений в д. Фалилеево (в виду длительности конкурсных процедур, заключение контракта и выполнение работ будет произведено в 2018 году. Перечисление субсидии будет произведено по факту выполненных работ в 2018 году).</w:t>
      </w:r>
    </w:p>
    <w:p w:rsidR="00A35D59" w:rsidRPr="009370A4" w:rsidRDefault="00A35D59" w:rsidP="009370A4">
      <w:pPr>
        <w:pStyle w:val="1"/>
        <w:jc w:val="both"/>
        <w:rPr>
          <w:sz w:val="28"/>
          <w:szCs w:val="28"/>
        </w:rPr>
      </w:pPr>
      <w:r w:rsidRPr="009370A4">
        <w:rPr>
          <w:sz w:val="28"/>
          <w:szCs w:val="28"/>
        </w:rPr>
        <w:t xml:space="preserve">В общем объеме доходов  объем собственных доходов МО  «Фалилеевское сельское поселение» в 2017 году  был утвержден в сумме  - 4971,6 тысяч рублей, исполнение составило 4492,5  тысяч рублей,  т.е  90,4 %.  </w:t>
      </w:r>
    </w:p>
    <w:p w:rsidR="00A35D59" w:rsidRPr="003E577D" w:rsidRDefault="00A35D59" w:rsidP="003E577D">
      <w:pPr>
        <w:pStyle w:val="af5"/>
        <w:numPr>
          <w:ilvl w:val="0"/>
          <w:numId w:val="9"/>
        </w:numPr>
        <w:jc w:val="both"/>
        <w:rPr>
          <w:b/>
          <w:sz w:val="28"/>
          <w:szCs w:val="28"/>
          <w:u w:val="single"/>
        </w:rPr>
      </w:pPr>
      <w:r w:rsidRPr="003E577D">
        <w:rPr>
          <w:b/>
          <w:sz w:val="28"/>
          <w:szCs w:val="28"/>
          <w:u w:val="single"/>
        </w:rPr>
        <w:t xml:space="preserve">Налоговыми доходами бюджета  поселения являются: </w:t>
      </w:r>
    </w:p>
    <w:p w:rsidR="00A35D59" w:rsidRDefault="00A35D59" w:rsidP="003E577D">
      <w:pPr>
        <w:pStyle w:val="af5"/>
        <w:numPr>
          <w:ilvl w:val="0"/>
          <w:numId w:val="10"/>
        </w:numPr>
        <w:ind w:left="0" w:firstLine="0"/>
        <w:jc w:val="both"/>
        <w:rPr>
          <w:sz w:val="28"/>
          <w:szCs w:val="28"/>
        </w:rPr>
      </w:pPr>
      <w:r w:rsidRPr="003E577D">
        <w:rPr>
          <w:sz w:val="28"/>
          <w:szCs w:val="28"/>
        </w:rPr>
        <w:t>акцизы по нормативу10%</w:t>
      </w:r>
    </w:p>
    <w:p w:rsidR="00A35D59" w:rsidRDefault="00A35D59" w:rsidP="003E577D">
      <w:pPr>
        <w:pStyle w:val="af5"/>
        <w:numPr>
          <w:ilvl w:val="0"/>
          <w:numId w:val="10"/>
        </w:numPr>
        <w:ind w:left="0" w:firstLine="0"/>
        <w:jc w:val="both"/>
        <w:rPr>
          <w:sz w:val="28"/>
          <w:szCs w:val="28"/>
        </w:rPr>
      </w:pPr>
      <w:r w:rsidRPr="003E577D">
        <w:rPr>
          <w:sz w:val="28"/>
          <w:szCs w:val="28"/>
        </w:rPr>
        <w:t>земельный налог по нормативу 100%</w:t>
      </w:r>
    </w:p>
    <w:p w:rsidR="00A35D59" w:rsidRDefault="00A35D59" w:rsidP="003E577D">
      <w:pPr>
        <w:pStyle w:val="af5"/>
        <w:numPr>
          <w:ilvl w:val="0"/>
          <w:numId w:val="10"/>
        </w:numPr>
        <w:ind w:left="0" w:firstLine="0"/>
        <w:jc w:val="both"/>
        <w:rPr>
          <w:sz w:val="28"/>
          <w:szCs w:val="28"/>
        </w:rPr>
      </w:pPr>
      <w:r w:rsidRPr="003E577D">
        <w:rPr>
          <w:sz w:val="28"/>
          <w:szCs w:val="28"/>
        </w:rPr>
        <w:t>налог на имущество физических лиц по нормативу 100%</w:t>
      </w:r>
    </w:p>
    <w:p w:rsidR="00A35D59" w:rsidRDefault="00A35D59" w:rsidP="003E577D">
      <w:pPr>
        <w:pStyle w:val="af5"/>
        <w:numPr>
          <w:ilvl w:val="0"/>
          <w:numId w:val="10"/>
        </w:numPr>
        <w:ind w:left="0" w:firstLine="0"/>
        <w:jc w:val="both"/>
        <w:rPr>
          <w:sz w:val="28"/>
          <w:szCs w:val="28"/>
        </w:rPr>
      </w:pPr>
      <w:r w:rsidRPr="003E577D">
        <w:rPr>
          <w:sz w:val="28"/>
          <w:szCs w:val="28"/>
        </w:rPr>
        <w:t>налог на доходы физ. лиц  по нормативу 10%</w:t>
      </w:r>
    </w:p>
    <w:p w:rsidR="00A35D59" w:rsidRPr="003E577D" w:rsidRDefault="00A35D59" w:rsidP="003E577D">
      <w:pPr>
        <w:pStyle w:val="af5"/>
        <w:numPr>
          <w:ilvl w:val="0"/>
          <w:numId w:val="10"/>
        </w:numPr>
        <w:ind w:left="0" w:firstLine="0"/>
        <w:jc w:val="both"/>
        <w:rPr>
          <w:sz w:val="28"/>
          <w:szCs w:val="28"/>
        </w:rPr>
      </w:pPr>
      <w:r w:rsidRPr="003E577D">
        <w:rPr>
          <w:sz w:val="28"/>
          <w:szCs w:val="28"/>
        </w:rPr>
        <w:t xml:space="preserve">госпошлина за совершение нотариальных действий  –100% </w:t>
      </w:r>
    </w:p>
    <w:p w:rsidR="00A35D59" w:rsidRDefault="00A35D59" w:rsidP="003E577D">
      <w:pPr>
        <w:pStyle w:val="af5"/>
        <w:numPr>
          <w:ilvl w:val="0"/>
          <w:numId w:val="9"/>
        </w:numPr>
        <w:jc w:val="both"/>
        <w:rPr>
          <w:b/>
          <w:sz w:val="28"/>
          <w:szCs w:val="28"/>
          <w:u w:val="single"/>
        </w:rPr>
      </w:pPr>
      <w:r w:rsidRPr="003E577D">
        <w:rPr>
          <w:b/>
          <w:sz w:val="28"/>
          <w:szCs w:val="28"/>
          <w:u w:val="single"/>
        </w:rPr>
        <w:t>Неналоговые доходы  (собственные):</w:t>
      </w:r>
    </w:p>
    <w:p w:rsidR="00A35D59" w:rsidRPr="003E577D" w:rsidRDefault="00A35D59" w:rsidP="003E577D">
      <w:pPr>
        <w:pStyle w:val="af5"/>
        <w:numPr>
          <w:ilvl w:val="0"/>
          <w:numId w:val="11"/>
        </w:numPr>
        <w:ind w:left="0" w:firstLine="0"/>
        <w:jc w:val="both"/>
        <w:rPr>
          <w:b/>
          <w:sz w:val="28"/>
          <w:szCs w:val="28"/>
          <w:u w:val="single"/>
        </w:rPr>
      </w:pPr>
      <w:r w:rsidRPr="003E577D">
        <w:rPr>
          <w:sz w:val="28"/>
          <w:szCs w:val="28"/>
        </w:rPr>
        <w:t xml:space="preserve">доходы от использования имущества, находящегося в </w:t>
      </w:r>
      <w:r w:rsidR="003E577D">
        <w:rPr>
          <w:sz w:val="28"/>
          <w:szCs w:val="28"/>
        </w:rPr>
        <w:t xml:space="preserve">  </w:t>
      </w:r>
      <w:r w:rsidRPr="003E577D">
        <w:rPr>
          <w:sz w:val="28"/>
          <w:szCs w:val="28"/>
        </w:rPr>
        <w:t>муниципальной собственности по нормативу 100%</w:t>
      </w:r>
    </w:p>
    <w:p w:rsidR="00A35D59" w:rsidRPr="003E577D" w:rsidRDefault="00A35D59" w:rsidP="003E577D">
      <w:pPr>
        <w:pStyle w:val="af5"/>
        <w:numPr>
          <w:ilvl w:val="0"/>
          <w:numId w:val="11"/>
        </w:numPr>
        <w:ind w:left="0" w:firstLine="0"/>
        <w:jc w:val="both"/>
        <w:rPr>
          <w:b/>
          <w:sz w:val="28"/>
          <w:szCs w:val="28"/>
          <w:u w:val="single"/>
        </w:rPr>
      </w:pPr>
      <w:r w:rsidRPr="003E577D">
        <w:rPr>
          <w:sz w:val="28"/>
          <w:szCs w:val="28"/>
        </w:rPr>
        <w:t>доходы от продажи имущества по нормативу 100%</w:t>
      </w:r>
    </w:p>
    <w:p w:rsidR="00A35D59" w:rsidRPr="003E577D" w:rsidRDefault="00A35D59" w:rsidP="003E577D">
      <w:pPr>
        <w:pStyle w:val="af5"/>
        <w:numPr>
          <w:ilvl w:val="0"/>
          <w:numId w:val="11"/>
        </w:numPr>
        <w:ind w:left="0" w:firstLine="0"/>
        <w:jc w:val="both"/>
        <w:rPr>
          <w:b/>
          <w:sz w:val="28"/>
          <w:szCs w:val="28"/>
          <w:u w:val="single"/>
        </w:rPr>
      </w:pPr>
      <w:r w:rsidRPr="003E577D">
        <w:rPr>
          <w:sz w:val="28"/>
          <w:szCs w:val="28"/>
        </w:rPr>
        <w:t>плата за использование имущества 100%</w:t>
      </w:r>
    </w:p>
    <w:p w:rsidR="00A35D59" w:rsidRPr="003E577D" w:rsidRDefault="00A35D59" w:rsidP="003E577D">
      <w:pPr>
        <w:pStyle w:val="af5"/>
        <w:numPr>
          <w:ilvl w:val="0"/>
          <w:numId w:val="11"/>
        </w:numPr>
        <w:ind w:left="0" w:firstLine="0"/>
        <w:jc w:val="both"/>
        <w:rPr>
          <w:b/>
          <w:sz w:val="28"/>
          <w:szCs w:val="28"/>
          <w:u w:val="single"/>
        </w:rPr>
      </w:pPr>
      <w:r w:rsidRPr="003E577D">
        <w:rPr>
          <w:sz w:val="28"/>
          <w:szCs w:val="28"/>
        </w:rPr>
        <w:t>прочие доходы от оказания платных услуг и компенсации затрат бюджета поселения.</w:t>
      </w:r>
    </w:p>
    <w:p w:rsidR="00A35D59" w:rsidRPr="003E577D" w:rsidRDefault="00A35D59" w:rsidP="00A35D59">
      <w:pPr>
        <w:pStyle w:val="20"/>
        <w:jc w:val="both"/>
        <w:rPr>
          <w:b/>
          <w:u w:val="single"/>
        </w:rPr>
      </w:pPr>
      <w:r w:rsidRPr="003E577D">
        <w:rPr>
          <w:b/>
          <w:u w:val="single"/>
        </w:rPr>
        <w:t>Исполнение по видам доходов следующее:</w:t>
      </w:r>
    </w:p>
    <w:p w:rsidR="00A35D59" w:rsidRPr="003E577D" w:rsidRDefault="00A35D59" w:rsidP="00A35D59">
      <w:pPr>
        <w:pStyle w:val="20"/>
        <w:jc w:val="both"/>
        <w:rPr>
          <w:b/>
          <w:u w:val="single"/>
        </w:rPr>
      </w:pPr>
      <w:r w:rsidRPr="003E577D">
        <w:rPr>
          <w:b/>
          <w:u w:val="single"/>
        </w:rPr>
        <w:t xml:space="preserve">  Таблица №1</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5"/>
        <w:gridCol w:w="1826"/>
        <w:gridCol w:w="1698"/>
        <w:gridCol w:w="1505"/>
      </w:tblGrid>
      <w:tr w:rsidR="00A35D59" w:rsidRPr="004C04CB" w:rsidTr="00A35D59">
        <w:tc>
          <w:tcPr>
            <w:tcW w:w="4735" w:type="dxa"/>
            <w:shd w:val="clear" w:color="auto" w:fill="auto"/>
          </w:tcPr>
          <w:p w:rsidR="00A35D59" w:rsidRPr="004C04CB" w:rsidRDefault="00A35D59" w:rsidP="00A35D59">
            <w:pPr>
              <w:pStyle w:val="20"/>
              <w:jc w:val="center"/>
              <w:rPr>
                <w:b/>
                <w:sz w:val="24"/>
                <w:szCs w:val="24"/>
              </w:rPr>
            </w:pPr>
            <w:r w:rsidRPr="004C04CB">
              <w:rPr>
                <w:b/>
                <w:sz w:val="24"/>
                <w:szCs w:val="24"/>
              </w:rPr>
              <w:t>Наименование доходов</w:t>
            </w:r>
          </w:p>
        </w:tc>
        <w:tc>
          <w:tcPr>
            <w:tcW w:w="1826" w:type="dxa"/>
            <w:shd w:val="clear" w:color="auto" w:fill="auto"/>
          </w:tcPr>
          <w:p w:rsidR="00A35D59" w:rsidRPr="004C04CB" w:rsidRDefault="00A35D59" w:rsidP="00A35D59">
            <w:pPr>
              <w:pStyle w:val="20"/>
              <w:jc w:val="center"/>
              <w:rPr>
                <w:b/>
                <w:sz w:val="24"/>
                <w:szCs w:val="24"/>
              </w:rPr>
            </w:pPr>
            <w:r w:rsidRPr="004C04CB">
              <w:rPr>
                <w:b/>
                <w:sz w:val="24"/>
                <w:szCs w:val="24"/>
              </w:rPr>
              <w:t>План</w:t>
            </w:r>
          </w:p>
          <w:p w:rsidR="00A35D59" w:rsidRPr="004C04CB" w:rsidRDefault="00A35D59" w:rsidP="00A35D59">
            <w:pPr>
              <w:pStyle w:val="20"/>
              <w:jc w:val="center"/>
              <w:rPr>
                <w:b/>
                <w:sz w:val="24"/>
                <w:szCs w:val="24"/>
              </w:rPr>
            </w:pPr>
            <w:r w:rsidRPr="004C04CB">
              <w:rPr>
                <w:b/>
                <w:sz w:val="24"/>
                <w:szCs w:val="24"/>
              </w:rPr>
              <w:t>тыс. руб.</w:t>
            </w:r>
          </w:p>
        </w:tc>
        <w:tc>
          <w:tcPr>
            <w:tcW w:w="1698" w:type="dxa"/>
            <w:shd w:val="clear" w:color="auto" w:fill="auto"/>
          </w:tcPr>
          <w:p w:rsidR="00A35D59" w:rsidRPr="004C04CB" w:rsidRDefault="00A35D59" w:rsidP="00A35D59">
            <w:pPr>
              <w:pStyle w:val="20"/>
              <w:jc w:val="center"/>
              <w:rPr>
                <w:b/>
                <w:sz w:val="24"/>
                <w:szCs w:val="24"/>
              </w:rPr>
            </w:pPr>
            <w:r w:rsidRPr="004C04CB">
              <w:rPr>
                <w:b/>
                <w:sz w:val="24"/>
                <w:szCs w:val="24"/>
              </w:rPr>
              <w:t>Исполнение</w:t>
            </w:r>
          </w:p>
          <w:p w:rsidR="00A35D59" w:rsidRPr="004C04CB" w:rsidRDefault="00A35D59" w:rsidP="00A35D59">
            <w:pPr>
              <w:pStyle w:val="20"/>
              <w:jc w:val="center"/>
              <w:rPr>
                <w:b/>
                <w:sz w:val="24"/>
                <w:szCs w:val="24"/>
              </w:rPr>
            </w:pPr>
            <w:r w:rsidRPr="004C04CB">
              <w:rPr>
                <w:b/>
                <w:sz w:val="24"/>
                <w:szCs w:val="24"/>
              </w:rPr>
              <w:t>тыс. руб.</w:t>
            </w:r>
          </w:p>
        </w:tc>
        <w:tc>
          <w:tcPr>
            <w:tcW w:w="1505" w:type="dxa"/>
            <w:shd w:val="clear" w:color="auto" w:fill="auto"/>
          </w:tcPr>
          <w:p w:rsidR="00A35D59" w:rsidRPr="004C04CB" w:rsidRDefault="00A35D59" w:rsidP="00A35D59">
            <w:pPr>
              <w:pStyle w:val="20"/>
              <w:jc w:val="center"/>
              <w:rPr>
                <w:b/>
                <w:sz w:val="24"/>
                <w:szCs w:val="24"/>
              </w:rPr>
            </w:pPr>
            <w:r w:rsidRPr="004C04CB">
              <w:rPr>
                <w:b/>
                <w:sz w:val="24"/>
                <w:szCs w:val="24"/>
              </w:rPr>
              <w:t>% исполнения</w:t>
            </w:r>
          </w:p>
        </w:tc>
      </w:tr>
      <w:tr w:rsidR="00A35D59" w:rsidRPr="004C04CB" w:rsidTr="00A35D59">
        <w:tc>
          <w:tcPr>
            <w:tcW w:w="4735" w:type="dxa"/>
            <w:shd w:val="clear" w:color="auto" w:fill="auto"/>
          </w:tcPr>
          <w:p w:rsidR="00A35D59" w:rsidRPr="004C04CB" w:rsidRDefault="00A35D59" w:rsidP="00A35D59">
            <w:pPr>
              <w:pStyle w:val="20"/>
              <w:jc w:val="both"/>
              <w:rPr>
                <w:szCs w:val="28"/>
              </w:rPr>
            </w:pPr>
            <w:r w:rsidRPr="004C04CB">
              <w:rPr>
                <w:szCs w:val="28"/>
              </w:rPr>
              <w:t>Налог на доход физических лиц</w:t>
            </w:r>
          </w:p>
        </w:tc>
        <w:tc>
          <w:tcPr>
            <w:tcW w:w="1826" w:type="dxa"/>
            <w:shd w:val="clear" w:color="auto" w:fill="auto"/>
          </w:tcPr>
          <w:p w:rsidR="00A35D59" w:rsidRPr="004C04CB" w:rsidRDefault="00A35D59" w:rsidP="00A35D59">
            <w:pPr>
              <w:pStyle w:val="20"/>
              <w:jc w:val="right"/>
              <w:rPr>
                <w:szCs w:val="28"/>
              </w:rPr>
            </w:pPr>
            <w:r>
              <w:rPr>
                <w:szCs w:val="28"/>
              </w:rPr>
              <w:t>674,4</w:t>
            </w:r>
          </w:p>
        </w:tc>
        <w:tc>
          <w:tcPr>
            <w:tcW w:w="1698" w:type="dxa"/>
            <w:shd w:val="clear" w:color="auto" w:fill="auto"/>
          </w:tcPr>
          <w:p w:rsidR="00A35D59" w:rsidRPr="004C04CB" w:rsidRDefault="00A35D59" w:rsidP="00A35D59">
            <w:pPr>
              <w:pStyle w:val="20"/>
              <w:jc w:val="right"/>
              <w:rPr>
                <w:szCs w:val="28"/>
              </w:rPr>
            </w:pPr>
            <w:r>
              <w:rPr>
                <w:szCs w:val="28"/>
              </w:rPr>
              <w:t>713,9</w:t>
            </w:r>
          </w:p>
        </w:tc>
        <w:tc>
          <w:tcPr>
            <w:tcW w:w="1505" w:type="dxa"/>
            <w:shd w:val="clear" w:color="auto" w:fill="auto"/>
          </w:tcPr>
          <w:p w:rsidR="00A35D59" w:rsidRPr="004C04CB" w:rsidRDefault="00A35D59" w:rsidP="00A35D59">
            <w:pPr>
              <w:pStyle w:val="20"/>
              <w:jc w:val="right"/>
              <w:rPr>
                <w:szCs w:val="28"/>
              </w:rPr>
            </w:pPr>
            <w:r>
              <w:rPr>
                <w:szCs w:val="28"/>
              </w:rPr>
              <w:t>105,9</w:t>
            </w:r>
          </w:p>
        </w:tc>
      </w:tr>
      <w:tr w:rsidR="00A35D59" w:rsidRPr="004C04CB" w:rsidTr="00A35D59">
        <w:tc>
          <w:tcPr>
            <w:tcW w:w="4735" w:type="dxa"/>
            <w:shd w:val="clear" w:color="auto" w:fill="auto"/>
          </w:tcPr>
          <w:p w:rsidR="00A35D59" w:rsidRPr="004C04CB" w:rsidRDefault="00A35D59" w:rsidP="00A35D59">
            <w:pPr>
              <w:pStyle w:val="20"/>
              <w:jc w:val="both"/>
              <w:rPr>
                <w:szCs w:val="28"/>
              </w:rPr>
            </w:pPr>
            <w:r w:rsidRPr="004C04CB">
              <w:rPr>
                <w:szCs w:val="28"/>
              </w:rPr>
              <w:lastRenderedPageBreak/>
              <w:t>Акцизы</w:t>
            </w:r>
          </w:p>
        </w:tc>
        <w:tc>
          <w:tcPr>
            <w:tcW w:w="1826" w:type="dxa"/>
            <w:shd w:val="clear" w:color="auto" w:fill="auto"/>
          </w:tcPr>
          <w:p w:rsidR="00A35D59" w:rsidRPr="004C04CB" w:rsidRDefault="00A35D59" w:rsidP="00A35D59">
            <w:pPr>
              <w:pStyle w:val="20"/>
              <w:jc w:val="right"/>
              <w:rPr>
                <w:szCs w:val="28"/>
              </w:rPr>
            </w:pPr>
            <w:r>
              <w:rPr>
                <w:szCs w:val="28"/>
              </w:rPr>
              <w:t>1294,3</w:t>
            </w:r>
          </w:p>
        </w:tc>
        <w:tc>
          <w:tcPr>
            <w:tcW w:w="1698" w:type="dxa"/>
            <w:shd w:val="clear" w:color="auto" w:fill="auto"/>
          </w:tcPr>
          <w:p w:rsidR="00A35D59" w:rsidRPr="004C04CB" w:rsidRDefault="00A35D59" w:rsidP="00A35D59">
            <w:pPr>
              <w:pStyle w:val="20"/>
              <w:jc w:val="right"/>
              <w:rPr>
                <w:szCs w:val="28"/>
              </w:rPr>
            </w:pPr>
            <w:r>
              <w:rPr>
                <w:szCs w:val="28"/>
              </w:rPr>
              <w:t>1085,4</w:t>
            </w:r>
          </w:p>
        </w:tc>
        <w:tc>
          <w:tcPr>
            <w:tcW w:w="1505" w:type="dxa"/>
            <w:shd w:val="clear" w:color="auto" w:fill="auto"/>
          </w:tcPr>
          <w:p w:rsidR="00A35D59" w:rsidRPr="004C04CB" w:rsidRDefault="00A35D59" w:rsidP="00A35D59">
            <w:pPr>
              <w:pStyle w:val="20"/>
              <w:jc w:val="right"/>
              <w:rPr>
                <w:szCs w:val="28"/>
              </w:rPr>
            </w:pPr>
            <w:r>
              <w:rPr>
                <w:szCs w:val="28"/>
              </w:rPr>
              <w:t>83,9</w:t>
            </w:r>
          </w:p>
        </w:tc>
      </w:tr>
      <w:tr w:rsidR="00A35D59" w:rsidRPr="004C04CB" w:rsidTr="00A35D59">
        <w:tc>
          <w:tcPr>
            <w:tcW w:w="4735" w:type="dxa"/>
            <w:shd w:val="clear" w:color="auto" w:fill="auto"/>
          </w:tcPr>
          <w:p w:rsidR="00A35D59" w:rsidRPr="004C04CB" w:rsidRDefault="00A35D59" w:rsidP="00A35D59">
            <w:pPr>
              <w:pStyle w:val="20"/>
              <w:jc w:val="both"/>
              <w:rPr>
                <w:szCs w:val="28"/>
              </w:rPr>
            </w:pPr>
            <w:r w:rsidRPr="004C04CB">
              <w:rPr>
                <w:szCs w:val="28"/>
              </w:rPr>
              <w:t>Налог на имущество</w:t>
            </w:r>
          </w:p>
        </w:tc>
        <w:tc>
          <w:tcPr>
            <w:tcW w:w="1826" w:type="dxa"/>
            <w:shd w:val="clear" w:color="auto" w:fill="auto"/>
          </w:tcPr>
          <w:p w:rsidR="00A35D59" w:rsidRPr="004C04CB" w:rsidRDefault="00A35D59" w:rsidP="00A35D59">
            <w:pPr>
              <w:pStyle w:val="20"/>
              <w:jc w:val="right"/>
              <w:rPr>
                <w:szCs w:val="28"/>
              </w:rPr>
            </w:pPr>
            <w:r>
              <w:rPr>
                <w:szCs w:val="28"/>
              </w:rPr>
              <w:t>30,0</w:t>
            </w:r>
          </w:p>
        </w:tc>
        <w:tc>
          <w:tcPr>
            <w:tcW w:w="1698" w:type="dxa"/>
            <w:shd w:val="clear" w:color="auto" w:fill="auto"/>
          </w:tcPr>
          <w:p w:rsidR="00A35D59" w:rsidRPr="004C04CB" w:rsidRDefault="00A35D59" w:rsidP="00A35D59">
            <w:pPr>
              <w:pStyle w:val="20"/>
              <w:jc w:val="right"/>
              <w:rPr>
                <w:szCs w:val="28"/>
              </w:rPr>
            </w:pPr>
            <w:r>
              <w:rPr>
                <w:szCs w:val="28"/>
              </w:rPr>
              <w:t>40,3</w:t>
            </w:r>
          </w:p>
        </w:tc>
        <w:tc>
          <w:tcPr>
            <w:tcW w:w="1505" w:type="dxa"/>
            <w:shd w:val="clear" w:color="auto" w:fill="auto"/>
          </w:tcPr>
          <w:p w:rsidR="00A35D59" w:rsidRPr="004C04CB" w:rsidRDefault="00A35D59" w:rsidP="00A35D59">
            <w:pPr>
              <w:pStyle w:val="20"/>
              <w:jc w:val="right"/>
              <w:rPr>
                <w:szCs w:val="28"/>
              </w:rPr>
            </w:pPr>
            <w:r>
              <w:rPr>
                <w:szCs w:val="28"/>
              </w:rPr>
              <w:t>134,2</w:t>
            </w:r>
          </w:p>
        </w:tc>
      </w:tr>
      <w:tr w:rsidR="00A35D59" w:rsidRPr="004C04CB" w:rsidTr="00A35D59">
        <w:tc>
          <w:tcPr>
            <w:tcW w:w="4735" w:type="dxa"/>
            <w:shd w:val="clear" w:color="auto" w:fill="auto"/>
          </w:tcPr>
          <w:p w:rsidR="00A35D59" w:rsidRPr="004C04CB" w:rsidRDefault="00A35D59" w:rsidP="00A35D59">
            <w:pPr>
              <w:pStyle w:val="20"/>
              <w:jc w:val="both"/>
              <w:rPr>
                <w:szCs w:val="28"/>
              </w:rPr>
            </w:pPr>
            <w:r w:rsidRPr="004C04CB">
              <w:rPr>
                <w:szCs w:val="28"/>
              </w:rPr>
              <w:t>Земельный налог</w:t>
            </w:r>
          </w:p>
        </w:tc>
        <w:tc>
          <w:tcPr>
            <w:tcW w:w="1826" w:type="dxa"/>
            <w:shd w:val="clear" w:color="auto" w:fill="auto"/>
          </w:tcPr>
          <w:p w:rsidR="00A35D59" w:rsidRPr="004C04CB" w:rsidRDefault="00A35D59" w:rsidP="00A35D59">
            <w:pPr>
              <w:pStyle w:val="20"/>
              <w:jc w:val="right"/>
              <w:rPr>
                <w:szCs w:val="28"/>
              </w:rPr>
            </w:pPr>
            <w:r>
              <w:rPr>
                <w:szCs w:val="28"/>
              </w:rPr>
              <w:t>803,0</w:t>
            </w:r>
          </w:p>
        </w:tc>
        <w:tc>
          <w:tcPr>
            <w:tcW w:w="1698" w:type="dxa"/>
            <w:shd w:val="clear" w:color="auto" w:fill="auto"/>
          </w:tcPr>
          <w:p w:rsidR="00A35D59" w:rsidRPr="004C04CB" w:rsidRDefault="00A35D59" w:rsidP="00A35D59">
            <w:pPr>
              <w:pStyle w:val="20"/>
              <w:jc w:val="right"/>
              <w:rPr>
                <w:szCs w:val="28"/>
              </w:rPr>
            </w:pPr>
            <w:r>
              <w:rPr>
                <w:szCs w:val="28"/>
              </w:rPr>
              <w:t>856,8</w:t>
            </w:r>
          </w:p>
        </w:tc>
        <w:tc>
          <w:tcPr>
            <w:tcW w:w="1505" w:type="dxa"/>
            <w:shd w:val="clear" w:color="auto" w:fill="auto"/>
          </w:tcPr>
          <w:p w:rsidR="00A35D59" w:rsidRPr="004C04CB" w:rsidRDefault="00A35D59" w:rsidP="00A35D59">
            <w:pPr>
              <w:pStyle w:val="20"/>
              <w:jc w:val="right"/>
              <w:rPr>
                <w:szCs w:val="28"/>
              </w:rPr>
            </w:pPr>
            <w:r>
              <w:rPr>
                <w:szCs w:val="28"/>
              </w:rPr>
              <w:t>106,7</w:t>
            </w:r>
          </w:p>
        </w:tc>
      </w:tr>
      <w:tr w:rsidR="00A35D59" w:rsidRPr="004C04CB" w:rsidTr="00A35D59">
        <w:tc>
          <w:tcPr>
            <w:tcW w:w="4735" w:type="dxa"/>
            <w:shd w:val="clear" w:color="auto" w:fill="auto"/>
          </w:tcPr>
          <w:p w:rsidR="00A35D59" w:rsidRPr="004C04CB" w:rsidRDefault="00A35D59" w:rsidP="00A35D59">
            <w:pPr>
              <w:pStyle w:val="20"/>
              <w:jc w:val="both"/>
              <w:rPr>
                <w:szCs w:val="28"/>
              </w:rPr>
            </w:pPr>
            <w:r w:rsidRPr="004C04CB">
              <w:rPr>
                <w:szCs w:val="28"/>
              </w:rPr>
              <w:t>Госпошлина</w:t>
            </w:r>
          </w:p>
        </w:tc>
        <w:tc>
          <w:tcPr>
            <w:tcW w:w="1826" w:type="dxa"/>
            <w:shd w:val="clear" w:color="auto" w:fill="auto"/>
          </w:tcPr>
          <w:p w:rsidR="00A35D59" w:rsidRPr="004C04CB" w:rsidRDefault="00A35D59" w:rsidP="00A35D59">
            <w:pPr>
              <w:pStyle w:val="20"/>
              <w:jc w:val="right"/>
              <w:rPr>
                <w:szCs w:val="28"/>
              </w:rPr>
            </w:pPr>
            <w:r>
              <w:rPr>
                <w:szCs w:val="28"/>
              </w:rPr>
              <w:t>17,2</w:t>
            </w:r>
          </w:p>
        </w:tc>
        <w:tc>
          <w:tcPr>
            <w:tcW w:w="1698" w:type="dxa"/>
            <w:shd w:val="clear" w:color="auto" w:fill="auto"/>
          </w:tcPr>
          <w:p w:rsidR="00A35D59" w:rsidRPr="004C04CB" w:rsidRDefault="00A35D59" w:rsidP="00A35D59">
            <w:pPr>
              <w:pStyle w:val="20"/>
              <w:jc w:val="right"/>
              <w:rPr>
                <w:szCs w:val="28"/>
              </w:rPr>
            </w:pPr>
            <w:r>
              <w:rPr>
                <w:szCs w:val="28"/>
              </w:rPr>
              <w:t>7,5</w:t>
            </w:r>
          </w:p>
        </w:tc>
        <w:tc>
          <w:tcPr>
            <w:tcW w:w="1505" w:type="dxa"/>
            <w:shd w:val="clear" w:color="auto" w:fill="auto"/>
          </w:tcPr>
          <w:p w:rsidR="00A35D59" w:rsidRPr="004C04CB" w:rsidRDefault="00A35D59" w:rsidP="00A35D59">
            <w:pPr>
              <w:pStyle w:val="20"/>
              <w:jc w:val="right"/>
              <w:rPr>
                <w:szCs w:val="28"/>
              </w:rPr>
            </w:pPr>
            <w:r>
              <w:rPr>
                <w:szCs w:val="28"/>
              </w:rPr>
              <w:t>43,6</w:t>
            </w:r>
          </w:p>
        </w:tc>
      </w:tr>
      <w:tr w:rsidR="00A35D59" w:rsidRPr="004C04CB" w:rsidTr="00A35D59">
        <w:tc>
          <w:tcPr>
            <w:tcW w:w="4735" w:type="dxa"/>
            <w:shd w:val="clear" w:color="auto" w:fill="auto"/>
          </w:tcPr>
          <w:p w:rsidR="00A35D59" w:rsidRPr="004C04CB" w:rsidRDefault="00A35D59" w:rsidP="00A35D59">
            <w:pPr>
              <w:pStyle w:val="20"/>
              <w:jc w:val="both"/>
              <w:rPr>
                <w:szCs w:val="28"/>
              </w:rPr>
            </w:pPr>
            <w:r w:rsidRPr="004C04CB">
              <w:rPr>
                <w:szCs w:val="28"/>
              </w:rPr>
              <w:t xml:space="preserve">Доходы от использования имущества – доходы от сдачи в аренду имущества и прочие поступления от использования имущества </w:t>
            </w:r>
          </w:p>
        </w:tc>
        <w:tc>
          <w:tcPr>
            <w:tcW w:w="1826" w:type="dxa"/>
            <w:shd w:val="clear" w:color="auto" w:fill="auto"/>
          </w:tcPr>
          <w:p w:rsidR="00A35D59" w:rsidRPr="004C04CB" w:rsidRDefault="00A35D59" w:rsidP="00A35D59">
            <w:pPr>
              <w:pStyle w:val="20"/>
              <w:jc w:val="right"/>
              <w:rPr>
                <w:szCs w:val="28"/>
              </w:rPr>
            </w:pPr>
            <w:r>
              <w:rPr>
                <w:szCs w:val="28"/>
              </w:rPr>
              <w:t>1113,7</w:t>
            </w:r>
          </w:p>
        </w:tc>
        <w:tc>
          <w:tcPr>
            <w:tcW w:w="1698" w:type="dxa"/>
            <w:shd w:val="clear" w:color="auto" w:fill="auto"/>
          </w:tcPr>
          <w:p w:rsidR="00A35D59" w:rsidRPr="004C04CB" w:rsidRDefault="00A35D59" w:rsidP="00A35D59">
            <w:pPr>
              <w:pStyle w:val="20"/>
              <w:jc w:val="right"/>
              <w:rPr>
                <w:szCs w:val="28"/>
              </w:rPr>
            </w:pPr>
            <w:r>
              <w:rPr>
                <w:szCs w:val="28"/>
              </w:rPr>
              <w:t>916,3</w:t>
            </w:r>
          </w:p>
        </w:tc>
        <w:tc>
          <w:tcPr>
            <w:tcW w:w="1505" w:type="dxa"/>
            <w:shd w:val="clear" w:color="auto" w:fill="auto"/>
          </w:tcPr>
          <w:p w:rsidR="00A35D59" w:rsidRPr="004C04CB" w:rsidRDefault="00A35D59" w:rsidP="00A35D59">
            <w:pPr>
              <w:pStyle w:val="20"/>
              <w:jc w:val="right"/>
              <w:rPr>
                <w:szCs w:val="28"/>
              </w:rPr>
            </w:pPr>
            <w:r>
              <w:rPr>
                <w:szCs w:val="28"/>
              </w:rPr>
              <w:t>82,2</w:t>
            </w:r>
          </w:p>
        </w:tc>
      </w:tr>
      <w:tr w:rsidR="00A35D59" w:rsidRPr="004C04CB" w:rsidTr="00A35D59">
        <w:tc>
          <w:tcPr>
            <w:tcW w:w="4735" w:type="dxa"/>
            <w:shd w:val="clear" w:color="auto" w:fill="auto"/>
          </w:tcPr>
          <w:p w:rsidR="00A35D59" w:rsidRPr="004C04CB" w:rsidRDefault="00A35D59" w:rsidP="00A35D59">
            <w:pPr>
              <w:pStyle w:val="20"/>
              <w:jc w:val="both"/>
              <w:rPr>
                <w:szCs w:val="28"/>
              </w:rPr>
            </w:pPr>
            <w:r w:rsidRPr="004C04CB">
              <w:rPr>
                <w:szCs w:val="28"/>
              </w:rPr>
              <w:t>Прочие поступления (безвозмездные добровольные пожертвования)</w:t>
            </w:r>
          </w:p>
        </w:tc>
        <w:tc>
          <w:tcPr>
            <w:tcW w:w="1826" w:type="dxa"/>
            <w:shd w:val="clear" w:color="auto" w:fill="auto"/>
          </w:tcPr>
          <w:p w:rsidR="00A35D59" w:rsidRPr="004C04CB" w:rsidRDefault="00A35D59" w:rsidP="00A35D59">
            <w:pPr>
              <w:pStyle w:val="20"/>
              <w:jc w:val="right"/>
              <w:rPr>
                <w:szCs w:val="28"/>
              </w:rPr>
            </w:pPr>
            <w:r>
              <w:rPr>
                <w:szCs w:val="28"/>
              </w:rPr>
              <w:t>110,0</w:t>
            </w:r>
          </w:p>
        </w:tc>
        <w:tc>
          <w:tcPr>
            <w:tcW w:w="1698" w:type="dxa"/>
            <w:shd w:val="clear" w:color="auto" w:fill="auto"/>
          </w:tcPr>
          <w:p w:rsidR="00A35D59" w:rsidRPr="004C04CB" w:rsidRDefault="00A35D59" w:rsidP="00A35D59">
            <w:pPr>
              <w:pStyle w:val="20"/>
              <w:jc w:val="right"/>
              <w:rPr>
                <w:szCs w:val="28"/>
              </w:rPr>
            </w:pPr>
            <w:r>
              <w:rPr>
                <w:szCs w:val="28"/>
              </w:rPr>
              <w:t>82,4</w:t>
            </w:r>
          </w:p>
        </w:tc>
        <w:tc>
          <w:tcPr>
            <w:tcW w:w="1505" w:type="dxa"/>
            <w:shd w:val="clear" w:color="auto" w:fill="auto"/>
          </w:tcPr>
          <w:p w:rsidR="00A35D59" w:rsidRPr="004C04CB" w:rsidRDefault="00A35D59" w:rsidP="00A35D59">
            <w:pPr>
              <w:pStyle w:val="20"/>
              <w:jc w:val="right"/>
              <w:rPr>
                <w:szCs w:val="28"/>
              </w:rPr>
            </w:pPr>
            <w:r>
              <w:rPr>
                <w:szCs w:val="28"/>
              </w:rPr>
              <w:t>74,9</w:t>
            </w:r>
          </w:p>
        </w:tc>
      </w:tr>
      <w:tr w:rsidR="00A35D59" w:rsidRPr="004C04CB" w:rsidTr="00A35D59">
        <w:tc>
          <w:tcPr>
            <w:tcW w:w="4735" w:type="dxa"/>
            <w:shd w:val="clear" w:color="auto" w:fill="auto"/>
          </w:tcPr>
          <w:p w:rsidR="00A35D59" w:rsidRPr="004C04CB" w:rsidRDefault="00A35D59" w:rsidP="00A35D59">
            <w:pPr>
              <w:pStyle w:val="20"/>
              <w:jc w:val="both"/>
              <w:rPr>
                <w:szCs w:val="28"/>
              </w:rPr>
            </w:pPr>
            <w:r w:rsidRPr="004C04CB">
              <w:rPr>
                <w:szCs w:val="28"/>
              </w:rPr>
              <w:t>Доходы от продажи материальных и нематериальных активов (доходы от реализации имущества, находящегося в муниципальной и гос. собственности)</w:t>
            </w:r>
          </w:p>
        </w:tc>
        <w:tc>
          <w:tcPr>
            <w:tcW w:w="1826" w:type="dxa"/>
            <w:shd w:val="clear" w:color="auto" w:fill="auto"/>
          </w:tcPr>
          <w:p w:rsidR="00A35D59" w:rsidRPr="004C04CB" w:rsidRDefault="00A35D59" w:rsidP="00A35D59">
            <w:pPr>
              <w:pStyle w:val="20"/>
              <w:jc w:val="right"/>
              <w:rPr>
                <w:szCs w:val="28"/>
              </w:rPr>
            </w:pPr>
            <w:r>
              <w:rPr>
                <w:szCs w:val="28"/>
              </w:rPr>
              <w:t>700,0</w:t>
            </w:r>
          </w:p>
        </w:tc>
        <w:tc>
          <w:tcPr>
            <w:tcW w:w="1698" w:type="dxa"/>
            <w:shd w:val="clear" w:color="auto" w:fill="auto"/>
          </w:tcPr>
          <w:p w:rsidR="00A35D59" w:rsidRPr="004C04CB" w:rsidRDefault="00A35D59" w:rsidP="00A35D59">
            <w:pPr>
              <w:pStyle w:val="20"/>
              <w:jc w:val="right"/>
              <w:rPr>
                <w:szCs w:val="28"/>
              </w:rPr>
            </w:pPr>
            <w:r>
              <w:rPr>
                <w:szCs w:val="28"/>
              </w:rPr>
              <w:t>592,5</w:t>
            </w:r>
          </w:p>
        </w:tc>
        <w:tc>
          <w:tcPr>
            <w:tcW w:w="1505" w:type="dxa"/>
            <w:shd w:val="clear" w:color="auto" w:fill="auto"/>
          </w:tcPr>
          <w:p w:rsidR="00A35D59" w:rsidRPr="004C04CB" w:rsidRDefault="00A35D59" w:rsidP="00A35D59">
            <w:pPr>
              <w:pStyle w:val="20"/>
              <w:jc w:val="right"/>
              <w:rPr>
                <w:szCs w:val="28"/>
              </w:rPr>
            </w:pPr>
            <w:r>
              <w:rPr>
                <w:szCs w:val="28"/>
              </w:rPr>
              <w:t>84,6</w:t>
            </w:r>
          </w:p>
        </w:tc>
      </w:tr>
      <w:tr w:rsidR="00A35D59" w:rsidRPr="004C04CB" w:rsidTr="00A35D59">
        <w:tc>
          <w:tcPr>
            <w:tcW w:w="4735" w:type="dxa"/>
            <w:shd w:val="clear" w:color="auto" w:fill="auto"/>
          </w:tcPr>
          <w:p w:rsidR="00A35D59" w:rsidRPr="004C04CB" w:rsidRDefault="00A35D59" w:rsidP="00A35D59">
            <w:pPr>
              <w:pStyle w:val="20"/>
              <w:jc w:val="both"/>
              <w:rPr>
                <w:szCs w:val="28"/>
              </w:rPr>
            </w:pPr>
            <w:r w:rsidRPr="004C04CB">
              <w:rPr>
                <w:szCs w:val="28"/>
              </w:rPr>
              <w:t>Платные услуги</w:t>
            </w:r>
          </w:p>
        </w:tc>
        <w:tc>
          <w:tcPr>
            <w:tcW w:w="1826" w:type="dxa"/>
            <w:shd w:val="clear" w:color="auto" w:fill="auto"/>
          </w:tcPr>
          <w:p w:rsidR="00A35D59" w:rsidRPr="004C04CB" w:rsidRDefault="00A35D59" w:rsidP="00A35D59">
            <w:pPr>
              <w:pStyle w:val="20"/>
              <w:jc w:val="right"/>
              <w:rPr>
                <w:szCs w:val="28"/>
              </w:rPr>
            </w:pPr>
            <w:r>
              <w:rPr>
                <w:szCs w:val="28"/>
              </w:rPr>
              <w:t>229,0</w:t>
            </w:r>
          </w:p>
        </w:tc>
        <w:tc>
          <w:tcPr>
            <w:tcW w:w="1698" w:type="dxa"/>
            <w:shd w:val="clear" w:color="auto" w:fill="auto"/>
          </w:tcPr>
          <w:p w:rsidR="00A35D59" w:rsidRPr="004C04CB" w:rsidRDefault="00A35D59" w:rsidP="00A35D59">
            <w:pPr>
              <w:pStyle w:val="20"/>
              <w:jc w:val="right"/>
              <w:rPr>
                <w:szCs w:val="28"/>
              </w:rPr>
            </w:pPr>
            <w:r>
              <w:rPr>
                <w:szCs w:val="28"/>
              </w:rPr>
              <w:t>197,4</w:t>
            </w:r>
          </w:p>
        </w:tc>
        <w:tc>
          <w:tcPr>
            <w:tcW w:w="1505" w:type="dxa"/>
            <w:shd w:val="clear" w:color="auto" w:fill="auto"/>
          </w:tcPr>
          <w:p w:rsidR="00A35D59" w:rsidRPr="004C04CB" w:rsidRDefault="00A35D59" w:rsidP="00A35D59">
            <w:pPr>
              <w:pStyle w:val="20"/>
              <w:jc w:val="right"/>
              <w:rPr>
                <w:szCs w:val="28"/>
              </w:rPr>
            </w:pPr>
            <w:r>
              <w:rPr>
                <w:szCs w:val="28"/>
              </w:rPr>
              <w:t>86,2</w:t>
            </w:r>
          </w:p>
        </w:tc>
      </w:tr>
      <w:tr w:rsidR="00A35D59" w:rsidRPr="004C04CB" w:rsidTr="00A35D59">
        <w:tc>
          <w:tcPr>
            <w:tcW w:w="4735" w:type="dxa"/>
            <w:shd w:val="clear" w:color="auto" w:fill="auto"/>
          </w:tcPr>
          <w:p w:rsidR="00A35D59" w:rsidRPr="004C04CB" w:rsidRDefault="00A35D59" w:rsidP="00A35D59">
            <w:pPr>
              <w:pStyle w:val="20"/>
              <w:jc w:val="both"/>
              <w:rPr>
                <w:szCs w:val="28"/>
              </w:rPr>
            </w:pPr>
            <w:r>
              <w:rPr>
                <w:szCs w:val="28"/>
              </w:rPr>
              <w:t>Итого</w:t>
            </w:r>
          </w:p>
        </w:tc>
        <w:tc>
          <w:tcPr>
            <w:tcW w:w="1826" w:type="dxa"/>
            <w:shd w:val="clear" w:color="auto" w:fill="auto"/>
          </w:tcPr>
          <w:p w:rsidR="00A35D59" w:rsidRDefault="00A35D59" w:rsidP="00A35D59">
            <w:pPr>
              <w:pStyle w:val="20"/>
              <w:jc w:val="right"/>
              <w:rPr>
                <w:szCs w:val="28"/>
              </w:rPr>
            </w:pPr>
            <w:r>
              <w:rPr>
                <w:szCs w:val="28"/>
              </w:rPr>
              <w:t>4971,6</w:t>
            </w:r>
          </w:p>
        </w:tc>
        <w:tc>
          <w:tcPr>
            <w:tcW w:w="1698" w:type="dxa"/>
            <w:shd w:val="clear" w:color="auto" w:fill="auto"/>
          </w:tcPr>
          <w:p w:rsidR="00A35D59" w:rsidRDefault="00A35D59" w:rsidP="00A35D59">
            <w:pPr>
              <w:pStyle w:val="20"/>
              <w:jc w:val="right"/>
              <w:rPr>
                <w:szCs w:val="28"/>
              </w:rPr>
            </w:pPr>
            <w:r>
              <w:rPr>
                <w:szCs w:val="28"/>
              </w:rPr>
              <w:t>4492,5</w:t>
            </w:r>
          </w:p>
        </w:tc>
        <w:tc>
          <w:tcPr>
            <w:tcW w:w="1505" w:type="dxa"/>
            <w:shd w:val="clear" w:color="auto" w:fill="auto"/>
          </w:tcPr>
          <w:p w:rsidR="00A35D59" w:rsidRDefault="00A35D59" w:rsidP="00A35D59">
            <w:pPr>
              <w:pStyle w:val="20"/>
              <w:jc w:val="right"/>
              <w:rPr>
                <w:szCs w:val="28"/>
              </w:rPr>
            </w:pPr>
            <w:r>
              <w:rPr>
                <w:szCs w:val="28"/>
              </w:rPr>
              <w:t>90,4</w:t>
            </w:r>
          </w:p>
        </w:tc>
      </w:tr>
    </w:tbl>
    <w:p w:rsidR="00A35D59" w:rsidRDefault="00A35D59" w:rsidP="00A35D59">
      <w:pPr>
        <w:pStyle w:val="20"/>
        <w:jc w:val="both"/>
      </w:pPr>
      <w:r w:rsidRPr="004C04CB">
        <w:t xml:space="preserve">          Налог на доходы физических лиц исполнен на </w:t>
      </w:r>
      <w:r>
        <w:t>105,85</w:t>
      </w:r>
      <w:r w:rsidRPr="004C04CB">
        <w:t>%.</w:t>
      </w:r>
      <w:r w:rsidRPr="00C229FB">
        <w:t xml:space="preserve"> Основными плательщиками налога явля</w:t>
      </w:r>
      <w:r>
        <w:t>ю</w:t>
      </w:r>
      <w:r w:rsidRPr="00C229FB">
        <w:t>тся</w:t>
      </w:r>
      <w:r>
        <w:t xml:space="preserve"> ООО «Водолей», ООО «Экосток», школа, детский сад</w:t>
      </w:r>
      <w:bookmarkStart w:id="0" w:name="OLE_LINK82"/>
      <w:bookmarkStart w:id="1" w:name="OLE_LINK83"/>
      <w:bookmarkStart w:id="2" w:name="OLE_LINK84"/>
      <w:r>
        <w:t xml:space="preserve">, администрация. </w:t>
      </w:r>
      <w:bookmarkEnd w:id="0"/>
      <w:bookmarkEnd w:id="1"/>
      <w:bookmarkEnd w:id="2"/>
      <w:r>
        <w:t>Перевыполнение плана связано с поступлением недоимки по оплате налога.</w:t>
      </w:r>
      <w:r w:rsidRPr="004C04CB">
        <w:t xml:space="preserve">         </w:t>
      </w:r>
    </w:p>
    <w:p w:rsidR="00A35D59" w:rsidRPr="004C04CB" w:rsidRDefault="00A35D59" w:rsidP="00A35D59">
      <w:pPr>
        <w:pStyle w:val="20"/>
        <w:jc w:val="both"/>
      </w:pPr>
      <w:r>
        <w:t xml:space="preserve">          </w:t>
      </w:r>
      <w:r w:rsidRPr="004C04CB">
        <w:t xml:space="preserve"> Поступление акцизов выполнено на 8</w:t>
      </w:r>
      <w:r>
        <w:t>3,9</w:t>
      </w:r>
      <w:r w:rsidRPr="004C04CB">
        <w:t xml:space="preserve">%. Невыполнение плана в связи со снижением объема реализации продукции.                                        </w:t>
      </w:r>
    </w:p>
    <w:p w:rsidR="00A35D59" w:rsidRPr="00250782" w:rsidRDefault="00A35D59" w:rsidP="00A35D59">
      <w:pPr>
        <w:ind w:firstLine="540"/>
        <w:jc w:val="both"/>
        <w:rPr>
          <w:sz w:val="28"/>
          <w:szCs w:val="28"/>
        </w:rPr>
      </w:pPr>
      <w:r w:rsidRPr="004C04CB">
        <w:rPr>
          <w:sz w:val="28"/>
          <w:szCs w:val="28"/>
        </w:rPr>
        <w:t xml:space="preserve">   Налог на имущество исполнен на </w:t>
      </w:r>
      <w:r>
        <w:rPr>
          <w:sz w:val="28"/>
          <w:szCs w:val="28"/>
        </w:rPr>
        <w:t>134,2</w:t>
      </w:r>
      <w:r w:rsidRPr="004C04CB">
        <w:rPr>
          <w:sz w:val="28"/>
          <w:szCs w:val="28"/>
        </w:rPr>
        <w:t xml:space="preserve"> %</w:t>
      </w:r>
      <w:r>
        <w:rPr>
          <w:sz w:val="28"/>
          <w:szCs w:val="28"/>
        </w:rPr>
        <w:t>.</w:t>
      </w:r>
      <w:r w:rsidRPr="004C04CB">
        <w:rPr>
          <w:sz w:val="28"/>
          <w:szCs w:val="28"/>
        </w:rPr>
        <w:t xml:space="preserve">  </w:t>
      </w:r>
      <w:r w:rsidRPr="00250782">
        <w:rPr>
          <w:sz w:val="28"/>
          <w:szCs w:val="28"/>
        </w:rPr>
        <w:t xml:space="preserve">Перевыполнение плана связано с поступлением недоимки по оплате налога.   </w:t>
      </w:r>
    </w:p>
    <w:p w:rsidR="00A35D59" w:rsidRPr="004C04CB" w:rsidRDefault="00A35D59" w:rsidP="00A35D59">
      <w:pPr>
        <w:ind w:firstLine="540"/>
        <w:jc w:val="both"/>
        <w:rPr>
          <w:sz w:val="28"/>
          <w:szCs w:val="28"/>
        </w:rPr>
      </w:pPr>
      <w:r w:rsidRPr="004C04CB">
        <w:rPr>
          <w:sz w:val="24"/>
          <w:szCs w:val="24"/>
        </w:rPr>
        <w:t xml:space="preserve">  </w:t>
      </w:r>
      <w:r w:rsidRPr="004C04CB">
        <w:rPr>
          <w:sz w:val="28"/>
          <w:szCs w:val="28"/>
        </w:rPr>
        <w:t>Земельный налог  исполнен на 10</w:t>
      </w:r>
      <w:r>
        <w:rPr>
          <w:sz w:val="28"/>
          <w:szCs w:val="28"/>
        </w:rPr>
        <w:t>6,7</w:t>
      </w:r>
      <w:r w:rsidRPr="004C04CB">
        <w:rPr>
          <w:sz w:val="28"/>
          <w:szCs w:val="28"/>
        </w:rPr>
        <w:t xml:space="preserve"> %,</w:t>
      </w:r>
      <w:r w:rsidRPr="004C04CB">
        <w:t xml:space="preserve"> </w:t>
      </w:r>
      <w:r w:rsidRPr="004C04CB">
        <w:rPr>
          <w:sz w:val="28"/>
          <w:szCs w:val="28"/>
        </w:rPr>
        <w:t xml:space="preserve">поступление в пределах плана.  </w:t>
      </w:r>
      <w:r>
        <w:rPr>
          <w:sz w:val="28"/>
          <w:szCs w:val="28"/>
        </w:rPr>
        <w:t xml:space="preserve">Но  в течение года план по земельному налогу был уменьшен на 1421,0 тыс. рублей в связи с возвратам ЗАО «Домашово» переплаты по земельному налогу за прошлые годы. </w:t>
      </w:r>
    </w:p>
    <w:p w:rsidR="00A35D59" w:rsidRPr="004C04CB" w:rsidRDefault="00A35D59" w:rsidP="00A35D59">
      <w:pPr>
        <w:pStyle w:val="20"/>
        <w:jc w:val="both"/>
      </w:pPr>
      <w:r w:rsidRPr="004C04CB">
        <w:t xml:space="preserve">         План по доходам   от использования  имущества выполнен   на </w:t>
      </w:r>
      <w:r>
        <w:t>82,2</w:t>
      </w:r>
      <w:r w:rsidRPr="004C04CB">
        <w:t xml:space="preserve">%. </w:t>
      </w:r>
      <w:r>
        <w:t>Это связано с наличием дебиторской задолженности за аренду земельного участка в сумме 20,9 тыс. руб.</w:t>
      </w:r>
      <w:bookmarkStart w:id="3" w:name="OLE_LINK61"/>
      <w:bookmarkStart w:id="4" w:name="OLE_LINK67"/>
      <w:r>
        <w:t>,</w:t>
      </w:r>
      <w:r w:rsidRPr="00250782">
        <w:t xml:space="preserve"> </w:t>
      </w:r>
      <w:r>
        <w:t xml:space="preserve">за аренду   объектов теплоснабжения </w:t>
      </w:r>
      <w:bookmarkEnd w:id="3"/>
      <w:bookmarkEnd w:id="4"/>
      <w:r>
        <w:t xml:space="preserve">в </w:t>
      </w:r>
      <w:r w:rsidRPr="00D472F5">
        <w:t xml:space="preserve">сумме </w:t>
      </w:r>
      <w:r>
        <w:rPr>
          <w:shd w:val="clear" w:color="auto" w:fill="FFFFFF"/>
        </w:rPr>
        <w:t>84,1 тыс. руб.</w:t>
      </w:r>
      <w:r w:rsidRPr="00DB0F26">
        <w:t xml:space="preserve">, за </w:t>
      </w:r>
      <w:r>
        <w:t xml:space="preserve">аренду </w:t>
      </w:r>
      <w:r w:rsidRPr="00DB0F26">
        <w:t>объект</w:t>
      </w:r>
      <w:r>
        <w:t>ов</w:t>
      </w:r>
      <w:r w:rsidRPr="00DB0F26">
        <w:t xml:space="preserve"> водоснабжения и водоотведения в сумме </w:t>
      </w:r>
      <w:r>
        <w:t>66,2 тыс. руб.</w:t>
      </w:r>
    </w:p>
    <w:p w:rsidR="00A35D59" w:rsidRDefault="00A35D59" w:rsidP="00A35D59">
      <w:pPr>
        <w:jc w:val="both"/>
        <w:rPr>
          <w:szCs w:val="28"/>
        </w:rPr>
      </w:pPr>
      <w:r w:rsidRPr="004C04CB">
        <w:rPr>
          <w:sz w:val="28"/>
          <w:szCs w:val="28"/>
        </w:rPr>
        <w:t xml:space="preserve">         План по Прочим поступлениям (безвозмездные добровольные пожертвования) выполнен на </w:t>
      </w:r>
      <w:r>
        <w:rPr>
          <w:sz w:val="28"/>
          <w:szCs w:val="28"/>
        </w:rPr>
        <w:t>74,9</w:t>
      </w:r>
      <w:r w:rsidRPr="004C04CB">
        <w:rPr>
          <w:sz w:val="28"/>
          <w:szCs w:val="28"/>
        </w:rPr>
        <w:t xml:space="preserve">%.  </w:t>
      </w:r>
      <w:r w:rsidRPr="00250782">
        <w:rPr>
          <w:sz w:val="28"/>
          <w:szCs w:val="28"/>
        </w:rPr>
        <w:t>Это поступления по договорам пожертвования на благоустройства кладбищ, на проведение мероприятий, посвященных празднованию Дня Победы</w:t>
      </w:r>
      <w:r>
        <w:rPr>
          <w:szCs w:val="28"/>
        </w:rPr>
        <w:t>.</w:t>
      </w:r>
    </w:p>
    <w:p w:rsidR="00A35D59" w:rsidRDefault="00A35D59" w:rsidP="00A35D59">
      <w:pPr>
        <w:jc w:val="both"/>
        <w:rPr>
          <w:sz w:val="28"/>
          <w:szCs w:val="28"/>
        </w:rPr>
      </w:pPr>
      <w:r w:rsidRPr="00250782">
        <w:rPr>
          <w:sz w:val="28"/>
          <w:szCs w:val="28"/>
        </w:rPr>
        <w:t xml:space="preserve">          </w:t>
      </w:r>
      <w:r w:rsidRPr="004C04CB">
        <w:rPr>
          <w:sz w:val="28"/>
          <w:szCs w:val="28"/>
        </w:rPr>
        <w:t xml:space="preserve">План по Доходам от продажи материальных и нематериальных активов (доходы от реализации имущества, находящегося в муниципальной и государственной собственности) выполнен на </w:t>
      </w:r>
      <w:r>
        <w:rPr>
          <w:sz w:val="28"/>
          <w:szCs w:val="28"/>
        </w:rPr>
        <w:t>84,6</w:t>
      </w:r>
      <w:r w:rsidRPr="004C04CB">
        <w:rPr>
          <w:sz w:val="28"/>
          <w:szCs w:val="28"/>
        </w:rPr>
        <w:t>%.</w:t>
      </w:r>
      <w:r w:rsidRPr="004C04CB">
        <w:t xml:space="preserve"> </w:t>
      </w:r>
      <w:r w:rsidRPr="00250782">
        <w:rPr>
          <w:sz w:val="28"/>
          <w:szCs w:val="28"/>
        </w:rPr>
        <w:t>Это</w:t>
      </w:r>
      <w:r>
        <w:rPr>
          <w:sz w:val="28"/>
          <w:szCs w:val="28"/>
        </w:rPr>
        <w:t xml:space="preserve"> </w:t>
      </w:r>
      <w:r w:rsidRPr="00250782">
        <w:rPr>
          <w:sz w:val="28"/>
          <w:szCs w:val="28"/>
        </w:rPr>
        <w:t>поступление средств от продажи</w:t>
      </w:r>
      <w:r>
        <w:rPr>
          <w:sz w:val="28"/>
          <w:szCs w:val="28"/>
        </w:rPr>
        <w:t xml:space="preserve"> </w:t>
      </w:r>
      <w:r w:rsidRPr="00250782">
        <w:rPr>
          <w:sz w:val="28"/>
          <w:szCs w:val="28"/>
        </w:rPr>
        <w:t>трактора ВТЗ 2032-А</w:t>
      </w:r>
      <w:bookmarkStart w:id="5" w:name="OLE_LINK126"/>
      <w:r>
        <w:rPr>
          <w:sz w:val="28"/>
          <w:szCs w:val="28"/>
        </w:rPr>
        <w:t xml:space="preserve"> </w:t>
      </w:r>
      <w:r w:rsidRPr="00250782">
        <w:rPr>
          <w:sz w:val="28"/>
          <w:szCs w:val="28"/>
        </w:rPr>
        <w:t>по договору купли-продажи №1 от 13.01.2017</w:t>
      </w:r>
      <w:bookmarkEnd w:id="5"/>
      <w:r w:rsidRPr="00250782">
        <w:rPr>
          <w:sz w:val="28"/>
          <w:szCs w:val="28"/>
        </w:rPr>
        <w:t>года,</w:t>
      </w:r>
      <w:r>
        <w:rPr>
          <w:sz w:val="28"/>
          <w:szCs w:val="28"/>
        </w:rPr>
        <w:t xml:space="preserve"> </w:t>
      </w:r>
      <w:r w:rsidRPr="00250782">
        <w:rPr>
          <w:sz w:val="28"/>
          <w:szCs w:val="28"/>
        </w:rPr>
        <w:t>продажи легкового автомобиля</w:t>
      </w:r>
      <w:r>
        <w:rPr>
          <w:sz w:val="28"/>
          <w:szCs w:val="28"/>
        </w:rPr>
        <w:t xml:space="preserve"> </w:t>
      </w:r>
      <w:r w:rsidRPr="00250782">
        <w:rPr>
          <w:sz w:val="28"/>
          <w:szCs w:val="28"/>
          <w:lang w:val="en-US"/>
        </w:rPr>
        <w:t>FordMondeo</w:t>
      </w:r>
      <w:r>
        <w:rPr>
          <w:sz w:val="28"/>
          <w:szCs w:val="28"/>
        </w:rPr>
        <w:t xml:space="preserve"> </w:t>
      </w:r>
      <w:r w:rsidRPr="00250782">
        <w:rPr>
          <w:sz w:val="28"/>
          <w:szCs w:val="28"/>
        </w:rPr>
        <w:t xml:space="preserve">по договору </w:t>
      </w:r>
      <w:r w:rsidRPr="00250782">
        <w:rPr>
          <w:sz w:val="28"/>
          <w:szCs w:val="28"/>
        </w:rPr>
        <w:lastRenderedPageBreak/>
        <w:t>купли-продажи №2 от 02.11.2017г. Не произведена запланированная продажа легкового автомобиля Рено-Логан.</w:t>
      </w:r>
    </w:p>
    <w:p w:rsidR="00A35D59" w:rsidRPr="00034B50" w:rsidRDefault="00A35D59" w:rsidP="00A35D59">
      <w:pPr>
        <w:jc w:val="both"/>
        <w:rPr>
          <w:sz w:val="28"/>
          <w:szCs w:val="28"/>
        </w:rPr>
      </w:pPr>
      <w:r>
        <w:rPr>
          <w:sz w:val="28"/>
          <w:szCs w:val="28"/>
        </w:rPr>
        <w:t xml:space="preserve">          План по доходам от платных услуг и компенсации затрат бюджета поселения исполнен на 86,2%.</w:t>
      </w:r>
      <w:r w:rsidRPr="00034B50">
        <w:t xml:space="preserve"> </w:t>
      </w:r>
      <w:r w:rsidRPr="00034B50">
        <w:rPr>
          <w:sz w:val="28"/>
          <w:szCs w:val="28"/>
        </w:rPr>
        <w:t>Не поступило запланированное поступление возмещения расходов по присоединению к электрическим сетям блок-модульной газовой котельной от ООО  «Финконсалт» в сумме 38,5 тыс. руб.</w:t>
      </w:r>
    </w:p>
    <w:p w:rsidR="00A35D59" w:rsidRPr="004C04CB" w:rsidRDefault="00A35D59" w:rsidP="00A35D59">
      <w:pPr>
        <w:pStyle w:val="20"/>
        <w:jc w:val="both"/>
      </w:pPr>
      <w:r w:rsidRPr="004C04CB">
        <w:t xml:space="preserve">          Бюджет МО «Фалилеевское сельское поселение» является дотационным на </w:t>
      </w:r>
      <w:r>
        <w:t>53</w:t>
      </w:r>
      <w:r w:rsidRPr="004C04CB">
        <w:t xml:space="preserve"> %.</w:t>
      </w:r>
    </w:p>
    <w:p w:rsidR="00A35D59" w:rsidRDefault="00A35D59" w:rsidP="00A35D59">
      <w:pPr>
        <w:pStyle w:val="20"/>
        <w:jc w:val="both"/>
      </w:pPr>
      <w:r w:rsidRPr="004C04CB">
        <w:t xml:space="preserve">           На 201</w:t>
      </w:r>
      <w:r>
        <w:t>7</w:t>
      </w:r>
      <w:r w:rsidRPr="004C04CB">
        <w:t>год были предусмотрены дотации:</w:t>
      </w:r>
    </w:p>
    <w:p w:rsidR="00A35D59" w:rsidRPr="004C04CB" w:rsidRDefault="00A35D59" w:rsidP="0003218F">
      <w:pPr>
        <w:pStyle w:val="20"/>
        <w:numPr>
          <w:ilvl w:val="0"/>
          <w:numId w:val="12"/>
        </w:numPr>
        <w:jc w:val="both"/>
      </w:pPr>
      <w:r w:rsidRPr="004C04CB">
        <w:t xml:space="preserve">из областного бюджета  и  районного бюджета  </w:t>
      </w:r>
      <w:r>
        <w:t>в сумме 5088,1 тыс. руб. И районного фонда перечислено 1429,2 тыс. руб. Из областного бюджета перечислено 3658,9 тыс. руб.</w:t>
      </w:r>
    </w:p>
    <w:p w:rsidR="0003218F" w:rsidRPr="004C04CB" w:rsidRDefault="00A35D59" w:rsidP="00A35D59">
      <w:pPr>
        <w:pStyle w:val="a6"/>
        <w:jc w:val="both"/>
        <w:rPr>
          <w:sz w:val="28"/>
          <w:szCs w:val="28"/>
        </w:rPr>
      </w:pPr>
      <w:r w:rsidRPr="004C04CB">
        <w:t xml:space="preserve">       </w:t>
      </w:r>
      <w:r w:rsidRPr="004C04CB">
        <w:rPr>
          <w:sz w:val="28"/>
          <w:szCs w:val="28"/>
        </w:rPr>
        <w:t>В 201</w:t>
      </w:r>
      <w:r>
        <w:rPr>
          <w:sz w:val="28"/>
          <w:szCs w:val="28"/>
        </w:rPr>
        <w:t>7</w:t>
      </w:r>
      <w:r w:rsidRPr="004C04CB">
        <w:rPr>
          <w:sz w:val="28"/>
          <w:szCs w:val="28"/>
        </w:rPr>
        <w:t xml:space="preserve"> году</w:t>
      </w:r>
      <w:r w:rsidRPr="004C04CB">
        <w:t xml:space="preserve"> в</w:t>
      </w:r>
      <w:r w:rsidRPr="004C04CB">
        <w:rPr>
          <w:sz w:val="28"/>
          <w:szCs w:val="28"/>
        </w:rPr>
        <w:t xml:space="preserve"> бюджет МО «Фалилеевское сельское поселение» поступили следующие субсидии</w:t>
      </w:r>
      <w:r>
        <w:rPr>
          <w:sz w:val="28"/>
          <w:szCs w:val="28"/>
        </w:rPr>
        <w:t>, субвенции, иные межбюджетные трансферты</w:t>
      </w:r>
      <w:r w:rsidRPr="004C04CB">
        <w:rPr>
          <w:sz w:val="28"/>
          <w:szCs w:val="28"/>
        </w:rPr>
        <w:t>:</w:t>
      </w:r>
    </w:p>
    <w:p w:rsidR="00A35D59" w:rsidRDefault="00A35D59" w:rsidP="0003218F">
      <w:pPr>
        <w:pStyle w:val="af5"/>
        <w:numPr>
          <w:ilvl w:val="0"/>
          <w:numId w:val="12"/>
        </w:numPr>
        <w:jc w:val="both"/>
        <w:rPr>
          <w:sz w:val="28"/>
          <w:szCs w:val="28"/>
        </w:rPr>
      </w:pPr>
      <w:r w:rsidRPr="0003218F">
        <w:rPr>
          <w:sz w:val="28"/>
          <w:szCs w:val="28"/>
        </w:rPr>
        <w:t>субсидия на проектирование, строительство и реконструкцию объектов газификации (на проектные работы по строительству газопрвода в д. Фалилеево и в д. Домашово) в сумме 200,00 тыс. руб. от Комитета по топливно-энергетическому комплексу Ленинградской области.</w:t>
      </w:r>
    </w:p>
    <w:p w:rsidR="00A35D59" w:rsidRDefault="00A35D59" w:rsidP="00A35D59">
      <w:pPr>
        <w:pStyle w:val="af5"/>
        <w:numPr>
          <w:ilvl w:val="0"/>
          <w:numId w:val="12"/>
        </w:numPr>
        <w:jc w:val="both"/>
        <w:rPr>
          <w:sz w:val="28"/>
          <w:szCs w:val="28"/>
        </w:rPr>
      </w:pPr>
      <w:r w:rsidRPr="0003218F">
        <w:rPr>
          <w:sz w:val="28"/>
          <w:szCs w:val="28"/>
        </w:rPr>
        <w:t>субсидия на капитальный ремонт и ремонт автомобильных дорог общего пользования местного значения(на ремонт участка автомобильной  дороги в д. Домашово) в сумме 529,0 тыс. руб. от Комитета по дорожному хозяйству ЛО;</w:t>
      </w:r>
    </w:p>
    <w:p w:rsidR="00A35D59" w:rsidRDefault="00A35D59" w:rsidP="0003218F">
      <w:pPr>
        <w:pStyle w:val="af5"/>
        <w:numPr>
          <w:ilvl w:val="0"/>
          <w:numId w:val="12"/>
        </w:numPr>
        <w:jc w:val="both"/>
        <w:rPr>
          <w:sz w:val="28"/>
          <w:szCs w:val="28"/>
        </w:rPr>
      </w:pPr>
      <w:r w:rsidRPr="0003218F">
        <w:rPr>
          <w:sz w:val="28"/>
          <w:szCs w:val="28"/>
        </w:rPr>
        <w:t>субсидия на обеспечение стимулирующих выплат работникам муниципальных учреждений культуры ЛО в сумме 360,0 тыс. руб. от Комитета по культуре ЛО.</w:t>
      </w:r>
    </w:p>
    <w:p w:rsidR="00A35D59" w:rsidRDefault="00A35D59" w:rsidP="0003218F">
      <w:pPr>
        <w:pStyle w:val="af5"/>
        <w:numPr>
          <w:ilvl w:val="0"/>
          <w:numId w:val="12"/>
        </w:numPr>
        <w:jc w:val="both"/>
        <w:rPr>
          <w:sz w:val="28"/>
          <w:szCs w:val="28"/>
        </w:rPr>
      </w:pPr>
      <w:r w:rsidRPr="0003218F">
        <w:rPr>
          <w:sz w:val="28"/>
          <w:szCs w:val="28"/>
        </w:rPr>
        <w:t>субсидия на реализацию областного закона от 14.12.2012г. №95-оз «О содействии развитию на части территорий муниципальных образований ЛО иных форм местного самоуправления» (на ремонт участков автомобильных дорог, на благоустройство) в сумме 742,2 тыс. руб. от Комитета по местному самоуправлению, межнациональным и межконфессиональным отношениям ЛО.</w:t>
      </w:r>
    </w:p>
    <w:p w:rsidR="00A35D59" w:rsidRDefault="00A35D59" w:rsidP="0003218F">
      <w:pPr>
        <w:pStyle w:val="af5"/>
        <w:numPr>
          <w:ilvl w:val="0"/>
          <w:numId w:val="12"/>
        </w:numPr>
        <w:jc w:val="both"/>
        <w:rPr>
          <w:sz w:val="28"/>
          <w:szCs w:val="28"/>
        </w:rPr>
      </w:pPr>
      <w:r w:rsidRPr="0003218F">
        <w:rPr>
          <w:sz w:val="28"/>
          <w:szCs w:val="28"/>
        </w:rPr>
        <w:t>субсидия на реализацию областного закона от 12.05.2015 года №42-оз «О содействии развитию иных форм местного самоуправления на части территорий населенных пунктов ЛО, являющихся административными центрами поселений» в сумме 1087,0 тыс. руб., поступила от Комитета по местному самоуправлению, межнациональным и ме</w:t>
      </w:r>
      <w:r w:rsidR="0003218F">
        <w:rPr>
          <w:sz w:val="28"/>
          <w:szCs w:val="28"/>
        </w:rPr>
        <w:t>жконфессиональным отношениям ЛО</w:t>
      </w:r>
    </w:p>
    <w:p w:rsidR="00A35D59" w:rsidRDefault="00A35D59" w:rsidP="0003218F">
      <w:pPr>
        <w:pStyle w:val="af5"/>
        <w:numPr>
          <w:ilvl w:val="0"/>
          <w:numId w:val="12"/>
        </w:numPr>
        <w:jc w:val="both"/>
        <w:rPr>
          <w:sz w:val="28"/>
          <w:szCs w:val="28"/>
        </w:rPr>
      </w:pPr>
      <w:r w:rsidRPr="0003218F">
        <w:rPr>
          <w:sz w:val="28"/>
          <w:szCs w:val="28"/>
        </w:rPr>
        <w:t>субсидия на реализацию мероприятий по борьбе с борщевиком Сосновского в 1082,7 тыс. рублей. Поступила от Комитета по агропромышленному и рыбохозяйственному комплексу ЛО.</w:t>
      </w:r>
    </w:p>
    <w:p w:rsidR="00A35D59" w:rsidRDefault="00A35D59" w:rsidP="0003218F">
      <w:pPr>
        <w:pStyle w:val="af5"/>
        <w:numPr>
          <w:ilvl w:val="0"/>
          <w:numId w:val="12"/>
        </w:numPr>
        <w:jc w:val="both"/>
        <w:rPr>
          <w:sz w:val="28"/>
          <w:szCs w:val="28"/>
        </w:rPr>
      </w:pPr>
      <w:r w:rsidRPr="0003218F">
        <w:rPr>
          <w:sz w:val="28"/>
          <w:szCs w:val="28"/>
        </w:rPr>
        <w:t xml:space="preserve">субсидия на приобретение автономных источников электроснабжения (дизель-генераторов) для резервного </w:t>
      </w:r>
      <w:r w:rsidRPr="0003218F">
        <w:rPr>
          <w:sz w:val="28"/>
          <w:szCs w:val="28"/>
        </w:rPr>
        <w:lastRenderedPageBreak/>
        <w:t>энергоснабжения объектов жизнеобеспечения в д. Фалилеево в сумме 427,9 тыс. рублей. Поступила от Комитета по топливно-энергетическому комплексу ЛО.</w:t>
      </w:r>
    </w:p>
    <w:p w:rsidR="00A35D59" w:rsidRDefault="00A35D59" w:rsidP="0003218F">
      <w:pPr>
        <w:pStyle w:val="af5"/>
        <w:numPr>
          <w:ilvl w:val="0"/>
          <w:numId w:val="12"/>
        </w:numPr>
        <w:jc w:val="both"/>
        <w:rPr>
          <w:sz w:val="28"/>
          <w:szCs w:val="28"/>
        </w:rPr>
      </w:pPr>
      <w:r w:rsidRPr="0003218F">
        <w:rPr>
          <w:sz w:val="28"/>
          <w:szCs w:val="28"/>
        </w:rPr>
        <w:t>субвенция по ВУС в сумме 125,4 тыс. руб. от Комитета правопорядка и безопасности  Ленинградской области в полном размере;</w:t>
      </w:r>
    </w:p>
    <w:p w:rsidR="00A35D59" w:rsidRDefault="00A35D59" w:rsidP="0003218F">
      <w:pPr>
        <w:pStyle w:val="af5"/>
        <w:numPr>
          <w:ilvl w:val="0"/>
          <w:numId w:val="12"/>
        </w:numPr>
        <w:jc w:val="both"/>
        <w:rPr>
          <w:sz w:val="28"/>
          <w:szCs w:val="28"/>
        </w:rPr>
      </w:pPr>
      <w:r w:rsidRPr="0003218F">
        <w:rPr>
          <w:sz w:val="28"/>
          <w:szCs w:val="28"/>
        </w:rPr>
        <w:t>субвенция бюджету поселения на осуществление отдельных государственных полномочий Ленинградской области в сфере административных правоотношений в сумме 468,0 тыс. рублей от Комитета правопорядка и безопасности  Ленинградской области.</w:t>
      </w:r>
    </w:p>
    <w:p w:rsidR="00A35D59" w:rsidRDefault="00A35D59" w:rsidP="00A35D59">
      <w:pPr>
        <w:pStyle w:val="af5"/>
        <w:numPr>
          <w:ilvl w:val="0"/>
          <w:numId w:val="12"/>
        </w:numPr>
        <w:jc w:val="both"/>
        <w:rPr>
          <w:sz w:val="28"/>
          <w:szCs w:val="28"/>
        </w:rPr>
      </w:pPr>
      <w:r w:rsidRPr="0003218F">
        <w:rPr>
          <w:sz w:val="28"/>
          <w:szCs w:val="28"/>
        </w:rPr>
        <w:t xml:space="preserve">иные межбюджетные трансферты, передаваемые бюджетам поселений на осуществление закрепленных за муниципальными образованиями законодательством полномочий </w:t>
      </w:r>
      <w:bookmarkStart w:id="6" w:name="OLE_LINK127"/>
      <w:r w:rsidRPr="0003218F">
        <w:rPr>
          <w:sz w:val="28"/>
          <w:szCs w:val="28"/>
        </w:rPr>
        <w:t>в сумме  5792,6 тыс. руб</w:t>
      </w:r>
      <w:bookmarkEnd w:id="6"/>
      <w:r w:rsidRPr="0003218F">
        <w:rPr>
          <w:sz w:val="28"/>
          <w:szCs w:val="28"/>
        </w:rPr>
        <w:t xml:space="preserve">. Это денежные средства в сумме 163,5 тыс. руб. на ремонт водовода в д. Ратчино; денежные средства в сумме 58,4 тыс. руб. на организацию трудоустройства подростков в летний период; 482,0 тыс. руб. на обработку территории от  борщевика Сосновского; денежные средства в сумме 2013,4 тыс. рублей на оборудование парковки возле многоквартирного дома №3 центральной усадьбы д. Фалилеево; денежные средства в сумме 459,8 тыс. рублей на благоустройство территории памятного места в д. Фалилеево; денежные средства в сумме 715,4 тыс. рублей на подключение реконструированных тепловых сетей к тепловым пунктам объектов теплоснабжения в д. Фалилеево, денежные средства в сумме 380,0 тыс. рублей на ремонт участков автомобильных дорог в д. Домашово, в д. Кайболово, денежные средства в сумме 99,0 рублей на ремонт пешеходных дорожек в д. Фалилеево, денежные средства в сумме 1421,0 тыс.руб. на решение вопросов местного значения, связанных с обеспечением жителей поселения услугами организаций культуры. </w:t>
      </w:r>
      <w:bookmarkStart w:id="7" w:name="OLE_LINK145"/>
      <w:bookmarkStart w:id="8" w:name="OLE_LINK146"/>
    </w:p>
    <w:p w:rsidR="00A35D59" w:rsidRDefault="00A35D59" w:rsidP="00A35D59">
      <w:pPr>
        <w:pStyle w:val="af5"/>
        <w:numPr>
          <w:ilvl w:val="0"/>
          <w:numId w:val="12"/>
        </w:numPr>
        <w:jc w:val="both"/>
        <w:rPr>
          <w:sz w:val="28"/>
          <w:szCs w:val="28"/>
        </w:rPr>
      </w:pPr>
      <w:bookmarkStart w:id="9" w:name="OLE_LINK37"/>
      <w:bookmarkStart w:id="10" w:name="OLE_LINK38"/>
      <w:bookmarkStart w:id="11" w:name="OLE_LINK39"/>
      <w:bookmarkEnd w:id="7"/>
      <w:bookmarkEnd w:id="8"/>
      <w:r w:rsidRPr="008F7546">
        <w:rPr>
          <w:sz w:val="28"/>
          <w:szCs w:val="28"/>
        </w:rPr>
        <w:t xml:space="preserve">иные межбюджетные трансферты </w:t>
      </w:r>
      <w:bookmarkEnd w:id="9"/>
      <w:bookmarkEnd w:id="10"/>
      <w:bookmarkEnd w:id="11"/>
      <w:r w:rsidRPr="008F7546">
        <w:rPr>
          <w:sz w:val="28"/>
          <w:szCs w:val="28"/>
        </w:rPr>
        <w:t>из резервного фонда МО «Кингисеппский муниципальный район» на приобретение глубинного насоса для водоснабжения многоквартирных домов в д. Фалилеево в сумме 80,0 тыс. руб.</w:t>
      </w:r>
    </w:p>
    <w:p w:rsidR="00A35D59" w:rsidRDefault="00A35D59" w:rsidP="00A35D59">
      <w:pPr>
        <w:pStyle w:val="af5"/>
        <w:numPr>
          <w:ilvl w:val="0"/>
          <w:numId w:val="12"/>
        </w:numPr>
        <w:jc w:val="both"/>
        <w:rPr>
          <w:sz w:val="28"/>
          <w:szCs w:val="28"/>
        </w:rPr>
      </w:pPr>
      <w:r w:rsidRPr="008F7546">
        <w:rPr>
          <w:sz w:val="28"/>
          <w:szCs w:val="28"/>
        </w:rPr>
        <w:t>иные межбюджетные трансферты  на обеспечение выплат стимулирующего характера работникам дома культуры в сумме 350,0 тыс. руб.</w:t>
      </w:r>
    </w:p>
    <w:p w:rsidR="00A35D59" w:rsidRPr="008F7546" w:rsidRDefault="00A35D59" w:rsidP="00A35D59">
      <w:pPr>
        <w:pStyle w:val="af5"/>
        <w:numPr>
          <w:ilvl w:val="0"/>
          <w:numId w:val="12"/>
        </w:numPr>
        <w:jc w:val="both"/>
        <w:rPr>
          <w:sz w:val="28"/>
          <w:szCs w:val="28"/>
        </w:rPr>
      </w:pPr>
      <w:r w:rsidRPr="008F7546">
        <w:rPr>
          <w:sz w:val="28"/>
          <w:szCs w:val="28"/>
        </w:rPr>
        <w:t>иные межбюджетные трансферты, передаваемые бюджетам поселений на развитие общественной инфраструктуры муниципального значения ЛО на 2017 год (</w:t>
      </w:r>
      <w:bookmarkStart w:id="12" w:name="OLE_LINK154"/>
      <w:bookmarkStart w:id="13" w:name="OLE_LINK155"/>
      <w:bookmarkStart w:id="14" w:name="OLE_LINK156"/>
      <w:r w:rsidRPr="008F7546">
        <w:rPr>
          <w:sz w:val="28"/>
          <w:szCs w:val="28"/>
        </w:rPr>
        <w:t>на приобретение телевизоров, танцевальной обуви, музейных витрин, на приобретение спортивного оборудования и инвентаря для Фалилеевского досугового центра</w:t>
      </w:r>
      <w:bookmarkEnd w:id="12"/>
      <w:bookmarkEnd w:id="13"/>
      <w:bookmarkEnd w:id="14"/>
      <w:r w:rsidRPr="008F7546">
        <w:rPr>
          <w:sz w:val="28"/>
          <w:szCs w:val="28"/>
        </w:rPr>
        <w:t>) в сумме 307,2 тыс.руб.</w:t>
      </w:r>
    </w:p>
    <w:p w:rsidR="00A35D59" w:rsidRPr="004C04CB" w:rsidRDefault="00A35D59" w:rsidP="00A35D59">
      <w:pPr>
        <w:jc w:val="both"/>
      </w:pPr>
      <w:r w:rsidRPr="007D5A8C">
        <w:rPr>
          <w:sz w:val="28"/>
          <w:szCs w:val="28"/>
        </w:rPr>
        <w:t xml:space="preserve">           </w:t>
      </w:r>
    </w:p>
    <w:p w:rsidR="00FA1AFC" w:rsidRPr="00FA1AFC" w:rsidRDefault="00A35D59" w:rsidP="00FA1AFC">
      <w:pPr>
        <w:pStyle w:val="20"/>
        <w:jc w:val="both"/>
        <w:rPr>
          <w:szCs w:val="28"/>
        </w:rPr>
      </w:pPr>
      <w:r w:rsidRPr="004C04CB">
        <w:rPr>
          <w:b/>
        </w:rPr>
        <w:t xml:space="preserve">     </w:t>
      </w:r>
      <w:r>
        <w:rPr>
          <w:b/>
        </w:rPr>
        <w:t xml:space="preserve">    </w:t>
      </w:r>
      <w:r w:rsidRPr="004C04CB">
        <w:rPr>
          <w:b/>
        </w:rPr>
        <w:t>Расходная часть  бюджета МО «Фалилеевское сельское поселение» утверждена  на 201</w:t>
      </w:r>
      <w:r>
        <w:rPr>
          <w:b/>
        </w:rPr>
        <w:t>7</w:t>
      </w:r>
      <w:r w:rsidRPr="004C04CB">
        <w:rPr>
          <w:b/>
        </w:rPr>
        <w:t xml:space="preserve"> год в сумме </w:t>
      </w:r>
      <w:r>
        <w:rPr>
          <w:b/>
        </w:rPr>
        <w:t>24013,5</w:t>
      </w:r>
      <w:r w:rsidRPr="004C04CB">
        <w:rPr>
          <w:b/>
        </w:rPr>
        <w:t xml:space="preserve"> тыс. рублей,   исполнение   </w:t>
      </w:r>
      <w:r>
        <w:rPr>
          <w:b/>
        </w:rPr>
        <w:t>22411,3</w:t>
      </w:r>
      <w:r w:rsidRPr="004C04CB">
        <w:rPr>
          <w:b/>
        </w:rPr>
        <w:t xml:space="preserve"> тыс. руб., что составляет </w:t>
      </w:r>
      <w:r>
        <w:rPr>
          <w:b/>
        </w:rPr>
        <w:t>93,3</w:t>
      </w:r>
      <w:r w:rsidRPr="004C04CB">
        <w:rPr>
          <w:b/>
        </w:rPr>
        <w:t xml:space="preserve"> %.</w:t>
      </w:r>
      <w:r w:rsidR="00FA1AFC" w:rsidRPr="00FA1AFC">
        <w:rPr>
          <w:i/>
          <w:szCs w:val="28"/>
        </w:rPr>
        <w:t xml:space="preserve"> </w:t>
      </w:r>
      <w:r w:rsidR="00FA1AFC" w:rsidRPr="00FA1AFC">
        <w:rPr>
          <w:szCs w:val="28"/>
        </w:rPr>
        <w:t xml:space="preserve">не полностью произведены </w:t>
      </w:r>
      <w:r w:rsidR="00FA1AFC" w:rsidRPr="00FA1AFC">
        <w:rPr>
          <w:szCs w:val="28"/>
        </w:rPr>
        <w:lastRenderedPageBreak/>
        <w:t>расходы за счет средств дорожного фонда на ремонт автомобильных дорог в связи с низким поступлением акцизов, расходы произведены за счет бюджета МО «Кингисеппский муниципальный район» в сумме 479,0 тыс. руб., не произведены расходы на проектные работы по реконструкции очистных сооружений в д. Фалилеево в сумме 564,5 тыс. руб. (в виду длительности конкурсных процедур, заключение контракта и выполнение работ будет произведено в 2018 году. Расходы будут произведены по факту выполненных работ в 2018 году.), имеется кредиторская задолженность по коммунальным платежам в сумме 212,3 тыс. руб. (из них по теплоснабжению 207,2 тыс. руб., по водоснабжению и водоотведению в сумме 2,6 тыс. руб. из-за наличия задолженности по  платежам по аренде от данных организаций).</w:t>
      </w:r>
    </w:p>
    <w:p w:rsidR="00FA1AFC" w:rsidRPr="00FA1AFC" w:rsidRDefault="00FA1AFC" w:rsidP="00FA1AFC">
      <w:pPr>
        <w:pStyle w:val="20"/>
        <w:jc w:val="both"/>
        <w:rPr>
          <w:b/>
        </w:rPr>
      </w:pPr>
      <w:r w:rsidRPr="00FA1AFC">
        <w:rPr>
          <w:szCs w:val="28"/>
        </w:rPr>
        <w:t xml:space="preserve">        Дефицит бюджета составил 1278,9 тыс. руб. (Это произошло по причине перераспределения остатка денежных средств на счете по состоянию на 01.01.2017 года на расходы 2017 года в сумме 1773,6 тыс. руб.)</w:t>
      </w:r>
    </w:p>
    <w:p w:rsidR="00A35D59" w:rsidRPr="004C04CB" w:rsidRDefault="00A35D59" w:rsidP="00A35D59">
      <w:pPr>
        <w:pStyle w:val="20"/>
        <w:jc w:val="both"/>
        <w:rPr>
          <w:b/>
        </w:rPr>
      </w:pPr>
    </w:p>
    <w:p w:rsidR="00A35D59" w:rsidRDefault="00A35D59" w:rsidP="00A35D59">
      <w:pPr>
        <w:pStyle w:val="20"/>
        <w:jc w:val="both"/>
      </w:pPr>
      <w:r w:rsidRPr="004C04CB">
        <w:t xml:space="preserve">   </w:t>
      </w:r>
      <w:r>
        <w:t xml:space="preserve">     В 2017 году были произведены внепрограммные расходы и расходы в рамках муниципальных программ.</w:t>
      </w:r>
    </w:p>
    <w:p w:rsidR="00A35D59" w:rsidRPr="004C04CB" w:rsidRDefault="00A35D59" w:rsidP="00A35D59">
      <w:pPr>
        <w:pStyle w:val="20"/>
        <w:jc w:val="both"/>
      </w:pPr>
      <w:r w:rsidRPr="00B43184">
        <w:rPr>
          <w:b/>
        </w:rPr>
        <w:t xml:space="preserve">        В структуре внепрограммных расходов произведены следующие расходы</w:t>
      </w:r>
      <w:r>
        <w:t>:</w:t>
      </w:r>
    </w:p>
    <w:p w:rsidR="00A35D59" w:rsidRPr="00EC734F" w:rsidRDefault="00A35D59" w:rsidP="00A35D59">
      <w:pPr>
        <w:jc w:val="both"/>
        <w:rPr>
          <w:b/>
          <w:sz w:val="28"/>
          <w:szCs w:val="28"/>
          <w:u w:val="single"/>
        </w:rPr>
      </w:pPr>
      <w:r w:rsidRPr="00EC734F">
        <w:rPr>
          <w:b/>
          <w:sz w:val="28"/>
          <w:szCs w:val="28"/>
        </w:rPr>
        <w:t xml:space="preserve"> 1. Расходы на  </w:t>
      </w:r>
      <w:r w:rsidRPr="00EC734F">
        <w:rPr>
          <w:b/>
          <w:sz w:val="28"/>
          <w:szCs w:val="28"/>
          <w:u w:val="single"/>
        </w:rPr>
        <w:t xml:space="preserve">«Руководство и управление» </w:t>
      </w:r>
    </w:p>
    <w:p w:rsidR="00A35D59" w:rsidRPr="004C04CB" w:rsidRDefault="00A35D59" w:rsidP="00A35D59">
      <w:pPr>
        <w:jc w:val="both"/>
        <w:rPr>
          <w:sz w:val="28"/>
          <w:szCs w:val="28"/>
        </w:rPr>
      </w:pPr>
      <w:r w:rsidRPr="004C04CB">
        <w:rPr>
          <w:sz w:val="28"/>
          <w:szCs w:val="28"/>
        </w:rPr>
        <w:t xml:space="preserve">Утверждено на год – </w:t>
      </w:r>
      <w:r>
        <w:rPr>
          <w:sz w:val="28"/>
          <w:szCs w:val="28"/>
        </w:rPr>
        <w:t>5331,0</w:t>
      </w:r>
      <w:r w:rsidRPr="004C04CB">
        <w:rPr>
          <w:sz w:val="28"/>
          <w:szCs w:val="28"/>
        </w:rPr>
        <w:t xml:space="preserve"> тыс. руб. </w:t>
      </w:r>
    </w:p>
    <w:p w:rsidR="00A35D59" w:rsidRPr="004C04CB" w:rsidRDefault="00A35D59" w:rsidP="00A35D59">
      <w:pPr>
        <w:jc w:val="both"/>
        <w:rPr>
          <w:sz w:val="28"/>
          <w:szCs w:val="28"/>
        </w:rPr>
      </w:pPr>
      <w:r w:rsidRPr="004C04CB">
        <w:rPr>
          <w:sz w:val="28"/>
          <w:szCs w:val="28"/>
        </w:rPr>
        <w:t xml:space="preserve">Исполнено – </w:t>
      </w:r>
      <w:r>
        <w:rPr>
          <w:sz w:val="28"/>
          <w:szCs w:val="28"/>
        </w:rPr>
        <w:t>5246,1</w:t>
      </w:r>
      <w:r w:rsidRPr="004C04CB">
        <w:rPr>
          <w:sz w:val="28"/>
          <w:szCs w:val="28"/>
        </w:rPr>
        <w:t xml:space="preserve"> тыс. руб.</w:t>
      </w:r>
    </w:p>
    <w:p w:rsidR="00A35D59" w:rsidRPr="004C04CB" w:rsidRDefault="00A35D59" w:rsidP="00A35D59">
      <w:pPr>
        <w:jc w:val="both"/>
        <w:rPr>
          <w:sz w:val="28"/>
          <w:szCs w:val="28"/>
        </w:rPr>
      </w:pPr>
      <w:r w:rsidRPr="004C04CB">
        <w:rPr>
          <w:sz w:val="28"/>
          <w:szCs w:val="28"/>
        </w:rPr>
        <w:t xml:space="preserve"> </w:t>
      </w:r>
      <w:r>
        <w:rPr>
          <w:sz w:val="28"/>
          <w:szCs w:val="28"/>
        </w:rPr>
        <w:t>Т.е.</w:t>
      </w:r>
      <w:r w:rsidRPr="004C04CB">
        <w:rPr>
          <w:sz w:val="28"/>
          <w:szCs w:val="28"/>
        </w:rPr>
        <w:t xml:space="preserve">  </w:t>
      </w:r>
      <w:r>
        <w:rPr>
          <w:sz w:val="28"/>
          <w:szCs w:val="28"/>
        </w:rPr>
        <w:t>98,4</w:t>
      </w:r>
      <w:r w:rsidRPr="004C04CB">
        <w:rPr>
          <w:sz w:val="28"/>
          <w:szCs w:val="28"/>
        </w:rPr>
        <w:t xml:space="preserve"> %.  Это расходы на заработную плату, начисления на выплаты по уплате труда работникам администрации, расходы на обеспечение функций органов местного самоуправления (</w:t>
      </w:r>
      <w:r>
        <w:rPr>
          <w:sz w:val="28"/>
          <w:szCs w:val="28"/>
        </w:rPr>
        <w:t xml:space="preserve">коммунальные услуги, </w:t>
      </w:r>
      <w:r w:rsidRPr="004C04CB">
        <w:rPr>
          <w:sz w:val="28"/>
          <w:szCs w:val="28"/>
        </w:rPr>
        <w:t>расходы на бензин, запчасти для служебного автомобиля,</w:t>
      </w:r>
      <w:r w:rsidRPr="00BF2623">
        <w:rPr>
          <w:sz w:val="28"/>
          <w:szCs w:val="28"/>
        </w:rPr>
        <w:t xml:space="preserve"> </w:t>
      </w:r>
      <w:r w:rsidRPr="004C04CB">
        <w:rPr>
          <w:sz w:val="28"/>
          <w:szCs w:val="28"/>
        </w:rPr>
        <w:t>предърейсовый осмотр водителя администрации</w:t>
      </w:r>
      <w:r>
        <w:rPr>
          <w:sz w:val="28"/>
          <w:szCs w:val="28"/>
        </w:rPr>
        <w:t>,</w:t>
      </w:r>
      <w:r w:rsidRPr="004C04CB">
        <w:rPr>
          <w:sz w:val="28"/>
          <w:szCs w:val="28"/>
        </w:rPr>
        <w:t xml:space="preserve"> заправка картриджей, ремонт принтеров, оплата услуг связи,</w:t>
      </w:r>
      <w:r>
        <w:rPr>
          <w:sz w:val="28"/>
          <w:szCs w:val="28"/>
        </w:rPr>
        <w:t xml:space="preserve"> на обучение сотрудников администрации,</w:t>
      </w:r>
      <w:r w:rsidRPr="004C04CB">
        <w:rPr>
          <w:sz w:val="28"/>
          <w:szCs w:val="28"/>
        </w:rPr>
        <w:t xml:space="preserve"> на обслуживание программ</w:t>
      </w:r>
      <w:r>
        <w:rPr>
          <w:sz w:val="28"/>
          <w:szCs w:val="28"/>
        </w:rPr>
        <w:t xml:space="preserve">). Также в рамках данных расходов произведены расходы про переданным полномочиям: </w:t>
      </w:r>
      <w:r w:rsidRPr="00EC734F">
        <w:rPr>
          <w:sz w:val="28"/>
          <w:szCs w:val="28"/>
        </w:rPr>
        <w:t>по формированию, исполнению и кассовому обслуживанию бюджета поселения, решению вопросов местного значения, связанных с исполнением частичных функций по ст.51 ЖК РФ, по внешнему  муниципальному  финансовому  контролю.</w:t>
      </w:r>
    </w:p>
    <w:p w:rsidR="00A35D59" w:rsidRPr="004C04CB" w:rsidRDefault="00A35D59" w:rsidP="00A35D59">
      <w:pPr>
        <w:jc w:val="both"/>
        <w:rPr>
          <w:b/>
          <w:sz w:val="28"/>
          <w:szCs w:val="28"/>
        </w:rPr>
      </w:pPr>
      <w:r>
        <w:rPr>
          <w:b/>
          <w:sz w:val="28"/>
          <w:szCs w:val="28"/>
        </w:rPr>
        <w:t>2. Расходы на д</w:t>
      </w:r>
      <w:r w:rsidRPr="004C04CB">
        <w:rPr>
          <w:b/>
          <w:sz w:val="28"/>
          <w:szCs w:val="28"/>
        </w:rPr>
        <w:t>ругие общегосударственные вопросы</w:t>
      </w:r>
      <w:r>
        <w:rPr>
          <w:b/>
          <w:sz w:val="28"/>
          <w:szCs w:val="28"/>
        </w:rPr>
        <w:t>:</w:t>
      </w:r>
    </w:p>
    <w:p w:rsidR="00A35D59" w:rsidRPr="004C04CB" w:rsidRDefault="00A35D59" w:rsidP="00A35D59">
      <w:pPr>
        <w:jc w:val="both"/>
        <w:rPr>
          <w:sz w:val="28"/>
          <w:szCs w:val="28"/>
        </w:rPr>
      </w:pPr>
      <w:r w:rsidRPr="004C04CB">
        <w:rPr>
          <w:sz w:val="28"/>
          <w:szCs w:val="28"/>
        </w:rPr>
        <w:t xml:space="preserve">Утверждено  на  год  - </w:t>
      </w:r>
      <w:r>
        <w:rPr>
          <w:sz w:val="28"/>
          <w:szCs w:val="28"/>
        </w:rPr>
        <w:t>553,5</w:t>
      </w:r>
      <w:r w:rsidRPr="004C04CB">
        <w:rPr>
          <w:sz w:val="28"/>
          <w:szCs w:val="28"/>
        </w:rPr>
        <w:t xml:space="preserve"> тыс. руб. </w:t>
      </w:r>
    </w:p>
    <w:p w:rsidR="00A35D59" w:rsidRPr="004C04CB" w:rsidRDefault="00A35D59" w:rsidP="00A35D59">
      <w:pPr>
        <w:jc w:val="both"/>
        <w:rPr>
          <w:sz w:val="28"/>
          <w:szCs w:val="28"/>
        </w:rPr>
      </w:pPr>
      <w:r w:rsidRPr="004C04CB">
        <w:rPr>
          <w:sz w:val="28"/>
          <w:szCs w:val="28"/>
        </w:rPr>
        <w:t xml:space="preserve">Исполнено за год       - </w:t>
      </w:r>
      <w:r>
        <w:rPr>
          <w:sz w:val="28"/>
          <w:szCs w:val="28"/>
        </w:rPr>
        <w:t>518,2</w:t>
      </w:r>
      <w:r w:rsidRPr="004C04CB">
        <w:rPr>
          <w:sz w:val="28"/>
          <w:szCs w:val="28"/>
        </w:rPr>
        <w:t xml:space="preserve"> тыс. руб.</w:t>
      </w:r>
    </w:p>
    <w:p w:rsidR="00A35D59" w:rsidRPr="004C04CB" w:rsidRDefault="00A35D59" w:rsidP="00A35D59">
      <w:pPr>
        <w:jc w:val="both"/>
        <w:rPr>
          <w:sz w:val="28"/>
          <w:szCs w:val="28"/>
        </w:rPr>
      </w:pPr>
      <w:r w:rsidRPr="004C04CB">
        <w:rPr>
          <w:sz w:val="28"/>
          <w:szCs w:val="28"/>
        </w:rPr>
        <w:t xml:space="preserve">Исполнение                  </w:t>
      </w:r>
      <w:r>
        <w:rPr>
          <w:sz w:val="28"/>
          <w:szCs w:val="28"/>
        </w:rPr>
        <w:t>93,6</w:t>
      </w:r>
      <w:r w:rsidRPr="004C04CB">
        <w:rPr>
          <w:sz w:val="28"/>
          <w:szCs w:val="28"/>
        </w:rPr>
        <w:t>%</w:t>
      </w:r>
    </w:p>
    <w:p w:rsidR="00A35D59" w:rsidRPr="004C04CB" w:rsidRDefault="00A35D59" w:rsidP="00A35D59">
      <w:pPr>
        <w:ind w:firstLine="709"/>
        <w:jc w:val="both"/>
        <w:rPr>
          <w:sz w:val="28"/>
          <w:szCs w:val="28"/>
        </w:rPr>
      </w:pPr>
      <w:r w:rsidRPr="00B43184">
        <w:rPr>
          <w:sz w:val="28"/>
          <w:szCs w:val="28"/>
        </w:rPr>
        <w:t xml:space="preserve">Это расходы на формирование земельных участков (под кладбищем, котельной, канализационными очистными сооружениями), расходы на перечисление НДС от продажи имущества, расходы на оценку имущества с целью его продажи, материальное поощрение старост, расходы на публикацию информационного материала, расходы на разработку </w:t>
      </w:r>
      <w:r w:rsidRPr="00B43184">
        <w:rPr>
          <w:sz w:val="28"/>
          <w:szCs w:val="28"/>
        </w:rPr>
        <w:lastRenderedPageBreak/>
        <w:t>программы комплексного развития транспортной инфраструктуры муниципального образования</w:t>
      </w:r>
      <w:r>
        <w:t>.</w:t>
      </w:r>
    </w:p>
    <w:p w:rsidR="00A35D59" w:rsidRPr="004C04CB" w:rsidRDefault="00A35D59" w:rsidP="00A35D59">
      <w:pPr>
        <w:jc w:val="both"/>
        <w:rPr>
          <w:b/>
          <w:sz w:val="28"/>
          <w:szCs w:val="28"/>
        </w:rPr>
      </w:pPr>
    </w:p>
    <w:p w:rsidR="00A35D59" w:rsidRPr="004C04CB" w:rsidRDefault="00A35D59" w:rsidP="00A35D59">
      <w:pPr>
        <w:jc w:val="both"/>
        <w:rPr>
          <w:sz w:val="28"/>
          <w:szCs w:val="28"/>
        </w:rPr>
      </w:pPr>
      <w:r>
        <w:rPr>
          <w:b/>
          <w:sz w:val="28"/>
          <w:szCs w:val="28"/>
          <w:u w:val="single"/>
        </w:rPr>
        <w:t xml:space="preserve">3. Расходы на </w:t>
      </w:r>
      <w:r w:rsidRPr="004C04CB">
        <w:rPr>
          <w:b/>
          <w:sz w:val="28"/>
          <w:szCs w:val="28"/>
          <w:u w:val="single"/>
        </w:rPr>
        <w:t>«Национальн</w:t>
      </w:r>
      <w:r>
        <w:rPr>
          <w:b/>
          <w:sz w:val="28"/>
          <w:szCs w:val="28"/>
          <w:u w:val="single"/>
        </w:rPr>
        <w:t>ую</w:t>
      </w:r>
      <w:r w:rsidRPr="004C04CB">
        <w:rPr>
          <w:b/>
          <w:sz w:val="28"/>
          <w:szCs w:val="28"/>
          <w:u w:val="single"/>
        </w:rPr>
        <w:t xml:space="preserve"> оборон</w:t>
      </w:r>
      <w:r>
        <w:rPr>
          <w:b/>
          <w:sz w:val="28"/>
          <w:szCs w:val="28"/>
          <w:u w:val="single"/>
        </w:rPr>
        <w:t>у</w:t>
      </w:r>
      <w:r w:rsidRPr="004C04CB">
        <w:rPr>
          <w:b/>
          <w:sz w:val="28"/>
          <w:szCs w:val="28"/>
          <w:u w:val="single"/>
        </w:rPr>
        <w:t>»</w:t>
      </w:r>
      <w:r w:rsidRPr="004C04CB">
        <w:rPr>
          <w:sz w:val="28"/>
          <w:szCs w:val="28"/>
          <w:u w:val="single"/>
        </w:rPr>
        <w:t xml:space="preserve"> - о</w:t>
      </w:r>
      <w:r w:rsidRPr="004C04CB">
        <w:rPr>
          <w:sz w:val="28"/>
          <w:szCs w:val="28"/>
        </w:rPr>
        <w:t>существление первичного воинского учета</w:t>
      </w:r>
    </w:p>
    <w:p w:rsidR="00A35D59" w:rsidRPr="004C04CB" w:rsidRDefault="00A35D59" w:rsidP="00A35D59">
      <w:pPr>
        <w:jc w:val="both"/>
        <w:rPr>
          <w:sz w:val="28"/>
          <w:szCs w:val="28"/>
        </w:rPr>
      </w:pPr>
      <w:r w:rsidRPr="004C04CB">
        <w:rPr>
          <w:sz w:val="28"/>
          <w:szCs w:val="28"/>
        </w:rPr>
        <w:t xml:space="preserve">Утверждено  на  год  - </w:t>
      </w:r>
      <w:r>
        <w:rPr>
          <w:sz w:val="28"/>
          <w:szCs w:val="28"/>
        </w:rPr>
        <w:t>125,4</w:t>
      </w:r>
      <w:r w:rsidRPr="004C04CB">
        <w:rPr>
          <w:sz w:val="28"/>
          <w:szCs w:val="28"/>
        </w:rPr>
        <w:t xml:space="preserve"> тыс. руб. </w:t>
      </w:r>
    </w:p>
    <w:p w:rsidR="00A35D59" w:rsidRPr="004C04CB" w:rsidRDefault="00A35D59" w:rsidP="00A35D59">
      <w:pPr>
        <w:jc w:val="both"/>
        <w:rPr>
          <w:sz w:val="28"/>
          <w:szCs w:val="28"/>
        </w:rPr>
      </w:pPr>
      <w:r w:rsidRPr="004C04CB">
        <w:rPr>
          <w:sz w:val="28"/>
          <w:szCs w:val="28"/>
        </w:rPr>
        <w:t xml:space="preserve">Исполнено за год       - </w:t>
      </w:r>
      <w:r>
        <w:rPr>
          <w:sz w:val="28"/>
          <w:szCs w:val="28"/>
        </w:rPr>
        <w:t>125,4</w:t>
      </w:r>
      <w:r w:rsidRPr="004C04CB">
        <w:rPr>
          <w:sz w:val="28"/>
          <w:szCs w:val="28"/>
        </w:rPr>
        <w:t xml:space="preserve"> тыс. руб.</w:t>
      </w:r>
    </w:p>
    <w:p w:rsidR="00A35D59" w:rsidRDefault="00A35D59" w:rsidP="00A35D59">
      <w:pPr>
        <w:jc w:val="both"/>
        <w:rPr>
          <w:sz w:val="28"/>
          <w:szCs w:val="28"/>
        </w:rPr>
      </w:pPr>
      <w:r w:rsidRPr="004C04CB">
        <w:rPr>
          <w:sz w:val="28"/>
          <w:szCs w:val="28"/>
        </w:rPr>
        <w:t>Исполнение                  100%</w:t>
      </w:r>
    </w:p>
    <w:p w:rsidR="00A35D59" w:rsidRPr="004C04CB" w:rsidRDefault="00A35D59" w:rsidP="00A35D59">
      <w:pPr>
        <w:jc w:val="both"/>
        <w:rPr>
          <w:sz w:val="28"/>
          <w:szCs w:val="28"/>
        </w:rPr>
      </w:pPr>
      <w:r>
        <w:rPr>
          <w:sz w:val="28"/>
          <w:szCs w:val="28"/>
        </w:rPr>
        <w:t>Расходы на специалиста по воинскому учету граждан за счет субвенций из областного бюджета (заработная плата, услуги связи, приобретение мебели и канцелярских принадлежностей).</w:t>
      </w:r>
    </w:p>
    <w:p w:rsidR="00A35D59" w:rsidRPr="004C04CB" w:rsidRDefault="00A35D59" w:rsidP="00A35D59">
      <w:pPr>
        <w:jc w:val="both"/>
        <w:rPr>
          <w:b/>
          <w:sz w:val="28"/>
          <w:szCs w:val="28"/>
          <w:u w:val="single"/>
        </w:rPr>
      </w:pPr>
      <w:r>
        <w:rPr>
          <w:b/>
          <w:sz w:val="28"/>
          <w:szCs w:val="28"/>
          <w:u w:val="single"/>
        </w:rPr>
        <w:t xml:space="preserve">4. Расходы на </w:t>
      </w:r>
      <w:r w:rsidRPr="004C04CB">
        <w:rPr>
          <w:b/>
          <w:sz w:val="28"/>
          <w:szCs w:val="28"/>
          <w:u w:val="single"/>
        </w:rPr>
        <w:t>«Национальн</w:t>
      </w:r>
      <w:r>
        <w:rPr>
          <w:b/>
          <w:sz w:val="28"/>
          <w:szCs w:val="28"/>
          <w:u w:val="single"/>
        </w:rPr>
        <w:t>ую</w:t>
      </w:r>
      <w:r w:rsidRPr="004C04CB">
        <w:rPr>
          <w:b/>
          <w:sz w:val="28"/>
          <w:szCs w:val="28"/>
          <w:u w:val="single"/>
        </w:rPr>
        <w:t xml:space="preserve"> безопасность и правоохранительн</w:t>
      </w:r>
      <w:r>
        <w:rPr>
          <w:b/>
          <w:sz w:val="28"/>
          <w:szCs w:val="28"/>
          <w:u w:val="single"/>
        </w:rPr>
        <w:t>ую</w:t>
      </w:r>
      <w:r w:rsidRPr="004C04CB">
        <w:rPr>
          <w:b/>
          <w:sz w:val="28"/>
          <w:szCs w:val="28"/>
          <w:u w:val="single"/>
        </w:rPr>
        <w:t xml:space="preserve"> деятельность»</w:t>
      </w:r>
    </w:p>
    <w:p w:rsidR="00A35D59" w:rsidRPr="004C04CB" w:rsidRDefault="00A35D59" w:rsidP="00A35D59">
      <w:pPr>
        <w:jc w:val="both"/>
        <w:rPr>
          <w:sz w:val="28"/>
          <w:szCs w:val="28"/>
        </w:rPr>
      </w:pPr>
      <w:r w:rsidRPr="004C04CB">
        <w:rPr>
          <w:sz w:val="28"/>
          <w:szCs w:val="28"/>
        </w:rPr>
        <w:t xml:space="preserve">Утверждено  на  год  - </w:t>
      </w:r>
      <w:r>
        <w:rPr>
          <w:sz w:val="28"/>
          <w:szCs w:val="28"/>
        </w:rPr>
        <w:t>477,3</w:t>
      </w:r>
      <w:r w:rsidRPr="004C04CB">
        <w:rPr>
          <w:sz w:val="28"/>
          <w:szCs w:val="28"/>
        </w:rPr>
        <w:t xml:space="preserve"> тыс. руб. </w:t>
      </w:r>
    </w:p>
    <w:p w:rsidR="00A35D59" w:rsidRPr="004C04CB" w:rsidRDefault="00A35D59" w:rsidP="00A35D59">
      <w:pPr>
        <w:jc w:val="both"/>
        <w:rPr>
          <w:sz w:val="28"/>
          <w:szCs w:val="28"/>
        </w:rPr>
      </w:pPr>
      <w:r w:rsidRPr="004C04CB">
        <w:rPr>
          <w:sz w:val="28"/>
          <w:szCs w:val="28"/>
        </w:rPr>
        <w:t xml:space="preserve">Исполнено за год       - </w:t>
      </w:r>
      <w:r>
        <w:rPr>
          <w:sz w:val="28"/>
          <w:szCs w:val="28"/>
        </w:rPr>
        <w:t>435,7</w:t>
      </w:r>
      <w:r w:rsidRPr="004C04CB">
        <w:rPr>
          <w:sz w:val="28"/>
          <w:szCs w:val="28"/>
        </w:rPr>
        <w:t xml:space="preserve"> тыс. руб.</w:t>
      </w:r>
    </w:p>
    <w:p w:rsidR="00A35D59" w:rsidRPr="004C04CB" w:rsidRDefault="00A35D59" w:rsidP="00A35D59">
      <w:pPr>
        <w:jc w:val="both"/>
        <w:rPr>
          <w:sz w:val="28"/>
          <w:szCs w:val="28"/>
        </w:rPr>
      </w:pPr>
      <w:r w:rsidRPr="004C04CB">
        <w:rPr>
          <w:sz w:val="28"/>
          <w:szCs w:val="28"/>
        </w:rPr>
        <w:t xml:space="preserve">Исполнение                  </w:t>
      </w:r>
      <w:r>
        <w:rPr>
          <w:sz w:val="28"/>
          <w:szCs w:val="28"/>
        </w:rPr>
        <w:t>91,3</w:t>
      </w:r>
      <w:r w:rsidRPr="004C04CB">
        <w:rPr>
          <w:sz w:val="28"/>
          <w:szCs w:val="28"/>
        </w:rPr>
        <w:t>%</w:t>
      </w:r>
    </w:p>
    <w:p w:rsidR="00A35D59" w:rsidRDefault="00A35D59" w:rsidP="00A35D59">
      <w:pPr>
        <w:jc w:val="both"/>
        <w:rPr>
          <w:sz w:val="28"/>
          <w:szCs w:val="28"/>
        </w:rPr>
      </w:pPr>
      <w:r w:rsidRPr="005E3D26">
        <w:rPr>
          <w:sz w:val="28"/>
          <w:szCs w:val="28"/>
        </w:rPr>
        <w:t xml:space="preserve">Это расходы на мероприятия по обеспечению первичных мер пожарной безопасности (расходы на установку информационных табличек в целях пожарной безопасности, расходы на приобретение огнетушителей и тех. обслуживание огнетушителей. Расходы на исполнение полномочий в сфере административных правоотношений </w:t>
      </w:r>
      <w:r>
        <w:rPr>
          <w:sz w:val="28"/>
          <w:szCs w:val="28"/>
        </w:rPr>
        <w:t xml:space="preserve">за счет субвенций из областного бюджета </w:t>
      </w:r>
      <w:r w:rsidRPr="005E3D26">
        <w:rPr>
          <w:sz w:val="28"/>
          <w:szCs w:val="28"/>
        </w:rPr>
        <w:t>(заработная плата, начисления на выплаты по оплате труда, прочие расходы на содержание специалиста по административной комиссии).</w:t>
      </w:r>
    </w:p>
    <w:p w:rsidR="00A35D59" w:rsidRPr="004C04CB" w:rsidRDefault="00A35D59" w:rsidP="00A35D59">
      <w:pPr>
        <w:jc w:val="both"/>
        <w:rPr>
          <w:b/>
          <w:sz w:val="28"/>
          <w:u w:val="single"/>
        </w:rPr>
      </w:pPr>
      <w:r>
        <w:rPr>
          <w:b/>
          <w:sz w:val="28"/>
          <w:u w:val="single"/>
        </w:rPr>
        <w:t xml:space="preserve">5. Расходы на </w:t>
      </w:r>
      <w:r w:rsidRPr="004C04CB">
        <w:rPr>
          <w:b/>
          <w:sz w:val="28"/>
          <w:u w:val="single"/>
        </w:rPr>
        <w:t xml:space="preserve"> «Мероприятия в области социальной политики»</w:t>
      </w:r>
    </w:p>
    <w:p w:rsidR="00A35D59" w:rsidRPr="004C04CB" w:rsidRDefault="00A35D59" w:rsidP="00A35D59">
      <w:pPr>
        <w:jc w:val="both"/>
        <w:rPr>
          <w:sz w:val="28"/>
        </w:rPr>
      </w:pPr>
      <w:r w:rsidRPr="004C04CB">
        <w:rPr>
          <w:sz w:val="28"/>
        </w:rPr>
        <w:t xml:space="preserve">-  Надбавка к пенсии </w:t>
      </w:r>
    </w:p>
    <w:p w:rsidR="00A35D59" w:rsidRPr="004C04CB" w:rsidRDefault="00A35D59" w:rsidP="00A35D59">
      <w:pPr>
        <w:jc w:val="both"/>
        <w:rPr>
          <w:sz w:val="28"/>
        </w:rPr>
      </w:pPr>
      <w:r w:rsidRPr="004C04CB">
        <w:rPr>
          <w:sz w:val="28"/>
        </w:rPr>
        <w:t xml:space="preserve">Утверждено бюджетные </w:t>
      </w:r>
      <w:r>
        <w:rPr>
          <w:sz w:val="28"/>
        </w:rPr>
        <w:t>ассигнования на год           557,5</w:t>
      </w:r>
      <w:r w:rsidRPr="004C04CB">
        <w:rPr>
          <w:sz w:val="28"/>
        </w:rPr>
        <w:t xml:space="preserve"> тыс. руб.</w:t>
      </w:r>
    </w:p>
    <w:p w:rsidR="00A35D59" w:rsidRPr="004C04CB" w:rsidRDefault="00A35D59" w:rsidP="00A35D59">
      <w:pPr>
        <w:jc w:val="both"/>
        <w:rPr>
          <w:sz w:val="28"/>
        </w:rPr>
      </w:pPr>
      <w:r w:rsidRPr="004C04CB">
        <w:rPr>
          <w:sz w:val="28"/>
        </w:rPr>
        <w:t xml:space="preserve">Исполнено за год                                                           </w:t>
      </w:r>
      <w:r>
        <w:rPr>
          <w:sz w:val="28"/>
        </w:rPr>
        <w:t>557,4</w:t>
      </w:r>
      <w:r w:rsidRPr="004C04CB">
        <w:rPr>
          <w:sz w:val="28"/>
        </w:rPr>
        <w:t xml:space="preserve"> тыс. руб. </w:t>
      </w:r>
    </w:p>
    <w:p w:rsidR="00A35D59" w:rsidRPr="004C04CB" w:rsidRDefault="00A35D59" w:rsidP="00A35D59">
      <w:pPr>
        <w:jc w:val="both"/>
        <w:rPr>
          <w:sz w:val="28"/>
        </w:rPr>
      </w:pPr>
      <w:r w:rsidRPr="004C04CB">
        <w:rPr>
          <w:sz w:val="28"/>
        </w:rPr>
        <w:t xml:space="preserve">% исполнения 100 % </w:t>
      </w:r>
      <w:r w:rsidRPr="004C04CB">
        <w:rPr>
          <w:sz w:val="28"/>
          <w:szCs w:val="28"/>
        </w:rPr>
        <w:t xml:space="preserve">       </w:t>
      </w:r>
    </w:p>
    <w:p w:rsidR="00A35D59" w:rsidRDefault="00A35D59" w:rsidP="00A35D59">
      <w:pPr>
        <w:pStyle w:val="20"/>
        <w:jc w:val="both"/>
      </w:pPr>
      <w:r>
        <w:t xml:space="preserve">Также в рамках внепрограммных расходов были осуществлены расходы на </w:t>
      </w:r>
      <w:r w:rsidRPr="004C04CB">
        <w:t xml:space="preserve"> </w:t>
      </w:r>
      <w:r w:rsidRPr="005C6ADC">
        <w:t xml:space="preserve"> за счет ИМБТ из бюджета МО «Кингисеппский муниципальный район» на мероприятия по занятости подростков и молодежи в летнее время</w:t>
      </w:r>
      <w:r>
        <w:t xml:space="preserve"> в сумме 58,4 тыс. руб. и расходы</w:t>
      </w:r>
      <w:r w:rsidRPr="004C04CB">
        <w:t xml:space="preserve">   </w:t>
      </w:r>
      <w:r w:rsidRPr="00E47655">
        <w:t>за счет средств резервного фонда администрации муниципального образования «Кингисеппский муниципальный район»</w:t>
      </w:r>
      <w:r w:rsidRPr="004C04CB">
        <w:t xml:space="preserve"> </w:t>
      </w:r>
      <w:r>
        <w:t xml:space="preserve">на приобретение </w:t>
      </w:r>
      <w:bookmarkStart w:id="15" w:name="OLE_LINK174"/>
      <w:bookmarkStart w:id="16" w:name="OLE_LINK175"/>
      <w:bookmarkStart w:id="17" w:name="OLE_LINK176"/>
      <w:r>
        <w:t>глубинного насоса для водоснабжения многоквартирных домов в д. Фалилеево</w:t>
      </w:r>
      <w:bookmarkEnd w:id="15"/>
      <w:bookmarkEnd w:id="16"/>
      <w:bookmarkEnd w:id="17"/>
      <w:r>
        <w:t xml:space="preserve"> в сумме 80,0 тыс. руб.</w:t>
      </w:r>
    </w:p>
    <w:p w:rsidR="00A35D59" w:rsidRDefault="00A35D59" w:rsidP="00A35D59">
      <w:pPr>
        <w:pStyle w:val="20"/>
        <w:jc w:val="both"/>
      </w:pPr>
    </w:p>
    <w:p w:rsidR="00A35D59" w:rsidRDefault="00A35D59" w:rsidP="00A35D59">
      <w:pPr>
        <w:pStyle w:val="20"/>
        <w:jc w:val="both"/>
      </w:pPr>
      <w:r w:rsidRPr="00B43184">
        <w:rPr>
          <w:b/>
        </w:rPr>
        <w:t xml:space="preserve">             В рамках муниципальных программ были произведены следующие расходы</w:t>
      </w:r>
      <w:r>
        <w:t>:</w:t>
      </w:r>
    </w:p>
    <w:p w:rsidR="00A35D59" w:rsidRPr="00B17DCE" w:rsidRDefault="00A35D59" w:rsidP="00A35D59">
      <w:pPr>
        <w:ind w:firstLine="708"/>
        <w:jc w:val="both"/>
        <w:rPr>
          <w:sz w:val="18"/>
          <w:szCs w:val="18"/>
          <w:lang w:eastAsia="en-US"/>
        </w:rPr>
      </w:pPr>
      <w:r w:rsidRPr="00B17DCE">
        <w:rPr>
          <w:b/>
          <w:sz w:val="28"/>
          <w:szCs w:val="28"/>
        </w:rPr>
        <w:t>В рамках Муниципальной программы муниципального образования «Фалилеевское сельское поселение» «</w:t>
      </w:r>
      <w:r w:rsidRPr="00B17DCE">
        <w:rPr>
          <w:b/>
          <w:sz w:val="28"/>
          <w:szCs w:val="28"/>
          <w:lang w:eastAsia="en-US"/>
        </w:rPr>
        <w:t>Реализация социально-значимых проектов  на территории муниципального образования «Фалилеевское сельское поселение» МО «Кингисеппский муниципальный район» Ленинградской области на 2017-2019 годы</w:t>
      </w:r>
      <w:r w:rsidRPr="00B17DCE">
        <w:rPr>
          <w:sz w:val="18"/>
          <w:szCs w:val="18"/>
          <w:lang w:eastAsia="en-US"/>
        </w:rPr>
        <w:t>:</w:t>
      </w:r>
    </w:p>
    <w:p w:rsidR="00A35D59" w:rsidRDefault="00A35D59" w:rsidP="008F7546">
      <w:pPr>
        <w:pStyle w:val="af5"/>
        <w:numPr>
          <w:ilvl w:val="0"/>
          <w:numId w:val="15"/>
        </w:numPr>
        <w:ind w:left="0" w:firstLine="0"/>
        <w:jc w:val="both"/>
        <w:rPr>
          <w:sz w:val="28"/>
          <w:szCs w:val="28"/>
          <w:lang w:eastAsia="en-US"/>
        </w:rPr>
      </w:pPr>
      <w:bookmarkStart w:id="18" w:name="OLE_LINK13"/>
      <w:bookmarkStart w:id="19" w:name="OLE_LINK14"/>
      <w:bookmarkStart w:id="20" w:name="OLE_LINK21"/>
      <w:r w:rsidRPr="008F7546">
        <w:rPr>
          <w:sz w:val="28"/>
          <w:szCs w:val="28"/>
        </w:rPr>
        <w:t xml:space="preserve">произведен ремонт участков автомобильных дорог в д. Домашово, в д. Кайболово, в д. Унатицы, в д. Лоузно, в д. Ратчино, в д. Систа (общей </w:t>
      </w:r>
      <w:r w:rsidRPr="008F7546">
        <w:rPr>
          <w:sz w:val="28"/>
          <w:szCs w:val="28"/>
        </w:rPr>
        <w:lastRenderedPageBreak/>
        <w:t xml:space="preserve">протяженностью 1225п.м.) </w:t>
      </w:r>
      <w:bookmarkStart w:id="21" w:name="OLE_LINK8"/>
      <w:bookmarkStart w:id="22" w:name="OLE_LINK9"/>
      <w:r w:rsidRPr="008F7546">
        <w:rPr>
          <w:sz w:val="28"/>
          <w:szCs w:val="28"/>
        </w:rPr>
        <w:t xml:space="preserve">на сумму 1784,7 тыс. рублей, в том числе на сумму 695,0 тыс. рублей за счет областного бюджета, </w:t>
      </w:r>
      <w:bookmarkStart w:id="23" w:name="OLE_LINK113"/>
      <w:bookmarkStart w:id="24" w:name="OLE_LINK114"/>
      <w:bookmarkStart w:id="25" w:name="OLE_LINK115"/>
      <w:bookmarkStart w:id="26" w:name="OLE_LINK116"/>
      <w:bookmarkStart w:id="27" w:name="OLE_LINK117"/>
      <w:r w:rsidRPr="008F7546">
        <w:rPr>
          <w:sz w:val="28"/>
          <w:szCs w:val="28"/>
        </w:rPr>
        <w:t xml:space="preserve">на сумму 313,3 тыс.  рублей за счет средств бюджета МО «Кингисеппский муниципальный район», </w:t>
      </w:r>
      <w:bookmarkEnd w:id="23"/>
      <w:bookmarkEnd w:id="24"/>
      <w:bookmarkEnd w:id="25"/>
      <w:bookmarkEnd w:id="26"/>
      <w:bookmarkEnd w:id="27"/>
      <w:r w:rsidRPr="008F7546">
        <w:rPr>
          <w:sz w:val="28"/>
          <w:szCs w:val="28"/>
        </w:rPr>
        <w:t>на сумму 776,4 тыс. рублей за счет местного бюджета</w:t>
      </w:r>
      <w:bookmarkEnd w:id="18"/>
      <w:bookmarkEnd w:id="19"/>
      <w:bookmarkEnd w:id="20"/>
      <w:r w:rsidRPr="008F7546">
        <w:rPr>
          <w:sz w:val="28"/>
          <w:szCs w:val="28"/>
        </w:rPr>
        <w:t>;</w:t>
      </w:r>
    </w:p>
    <w:p w:rsidR="00A35D59" w:rsidRDefault="00A35D59" w:rsidP="008F7546">
      <w:pPr>
        <w:pStyle w:val="af5"/>
        <w:numPr>
          <w:ilvl w:val="0"/>
          <w:numId w:val="15"/>
        </w:numPr>
        <w:ind w:left="0" w:firstLine="0"/>
        <w:jc w:val="both"/>
        <w:rPr>
          <w:sz w:val="28"/>
          <w:szCs w:val="28"/>
          <w:lang w:eastAsia="en-US"/>
        </w:rPr>
      </w:pPr>
      <w:r w:rsidRPr="008F7546">
        <w:rPr>
          <w:sz w:val="28"/>
          <w:szCs w:val="28"/>
        </w:rPr>
        <w:t>произведены работы по ремонту пешеходных дорожек в д. Фалилеево (отремонтировано 466кв.м. пешеходных дорожек) на сумму 1175,1 тыс. рублей, в том числе  за счет областного бюджета на сумму 1076,1 тыс. рублей, на сумму 99,0 тыс. рублей за счет средств бюджета МО «Кингисеппский муниципальный район»;</w:t>
      </w:r>
    </w:p>
    <w:bookmarkEnd w:id="21"/>
    <w:bookmarkEnd w:id="22"/>
    <w:p w:rsidR="00A35D59" w:rsidRDefault="00A35D59" w:rsidP="008F7546">
      <w:pPr>
        <w:pStyle w:val="af5"/>
        <w:numPr>
          <w:ilvl w:val="0"/>
          <w:numId w:val="15"/>
        </w:numPr>
        <w:ind w:left="0" w:firstLine="0"/>
        <w:jc w:val="both"/>
        <w:rPr>
          <w:sz w:val="28"/>
          <w:szCs w:val="28"/>
          <w:lang w:eastAsia="en-US"/>
        </w:rPr>
      </w:pPr>
      <w:r w:rsidRPr="008F7546">
        <w:rPr>
          <w:sz w:val="28"/>
          <w:szCs w:val="28"/>
        </w:rPr>
        <w:t>произведено благоустройство территории в д. Горка  (уборка мусора, распил деревьев) на сумму 33,9 тыс. руб., в том числе на сумму 32,2 тыс. рублей за счет областного бюджета, на сумму 1,7 тыс. рублей за счет местного бюджета;</w:t>
      </w:r>
    </w:p>
    <w:p w:rsidR="00A35D59" w:rsidRPr="008F7546" w:rsidRDefault="00A35D59" w:rsidP="008F7546">
      <w:pPr>
        <w:pStyle w:val="af5"/>
        <w:numPr>
          <w:ilvl w:val="0"/>
          <w:numId w:val="15"/>
        </w:numPr>
        <w:ind w:left="0" w:firstLine="0"/>
        <w:jc w:val="both"/>
        <w:rPr>
          <w:sz w:val="28"/>
          <w:szCs w:val="28"/>
          <w:lang w:eastAsia="en-US"/>
        </w:rPr>
      </w:pPr>
      <w:r w:rsidRPr="008F7546">
        <w:rPr>
          <w:sz w:val="28"/>
          <w:szCs w:val="28"/>
        </w:rPr>
        <w:t>приобретен и установлен информационный стенд в д. Горка на сумму 10,8 тыс. рублей, в том числе на сумму 10,0 тыс. рублей за счет областного бюджета, на сумму 0,8 тыс. рублей за счет  местного бюджета.</w:t>
      </w:r>
    </w:p>
    <w:p w:rsidR="00A35D59" w:rsidRPr="00FC2F56" w:rsidRDefault="00A35D59" w:rsidP="00A35D59">
      <w:pPr>
        <w:ind w:firstLine="708"/>
        <w:jc w:val="both"/>
        <w:rPr>
          <w:sz w:val="28"/>
          <w:szCs w:val="28"/>
        </w:rPr>
      </w:pPr>
    </w:p>
    <w:p w:rsidR="00A35D59" w:rsidRPr="00F155FD" w:rsidRDefault="00A35D59" w:rsidP="00A35D59">
      <w:pPr>
        <w:ind w:firstLine="708"/>
        <w:jc w:val="both"/>
        <w:rPr>
          <w:b/>
          <w:sz w:val="28"/>
          <w:szCs w:val="28"/>
          <w:u w:val="single"/>
        </w:rPr>
      </w:pPr>
      <w:bookmarkStart w:id="28" w:name="OLE_LINK103"/>
      <w:bookmarkStart w:id="29" w:name="OLE_LINK104"/>
      <w:bookmarkStart w:id="30" w:name="OLE_LINK105"/>
      <w:r w:rsidRPr="00F155FD">
        <w:rPr>
          <w:b/>
          <w:sz w:val="28"/>
          <w:szCs w:val="28"/>
          <w:u w:val="single"/>
        </w:rPr>
        <w:t xml:space="preserve">В рамках Муниципальной программы муниципального образования «Фалилеевское сельское поселение» «Развитие автомобильных дорог в Фалилеевском сельском поселении» на 2016-2018 годы  и порядок ее реализации»: </w:t>
      </w:r>
    </w:p>
    <w:p w:rsidR="00A35D59" w:rsidRPr="00FC2F56" w:rsidRDefault="00A35D59" w:rsidP="00A35D59">
      <w:pPr>
        <w:ind w:firstLine="708"/>
        <w:jc w:val="both"/>
        <w:rPr>
          <w:b/>
          <w:sz w:val="28"/>
          <w:szCs w:val="28"/>
        </w:rPr>
      </w:pPr>
    </w:p>
    <w:bookmarkEnd w:id="28"/>
    <w:bookmarkEnd w:id="29"/>
    <w:bookmarkEnd w:id="30"/>
    <w:p w:rsidR="00A35D59" w:rsidRDefault="00A35D59" w:rsidP="008F7546">
      <w:pPr>
        <w:pStyle w:val="af5"/>
        <w:numPr>
          <w:ilvl w:val="0"/>
          <w:numId w:val="18"/>
        </w:numPr>
        <w:ind w:left="0" w:firstLine="0"/>
        <w:jc w:val="both"/>
        <w:rPr>
          <w:sz w:val="28"/>
          <w:szCs w:val="28"/>
        </w:rPr>
      </w:pPr>
      <w:r w:rsidRPr="008F7546">
        <w:rPr>
          <w:sz w:val="28"/>
          <w:szCs w:val="28"/>
        </w:rPr>
        <w:t>произведен ремонт участков автомобильных дорог в д. Домашово (общей протяженностью 430 п.м.) на сумму 705,2 тыс. рублей, в том числе на сумму 523,7 тыс. рублей за счет областного бюджета, на сумму 66,7 тыс.  рублей за счет средств бюджета МО «Кингисеппский муниципальный район», на сумму 114,8 тыс. рублей за счет местного бюджета;</w:t>
      </w:r>
    </w:p>
    <w:p w:rsidR="00A35D59" w:rsidRDefault="00A35D59" w:rsidP="008F7546">
      <w:pPr>
        <w:pStyle w:val="af5"/>
        <w:numPr>
          <w:ilvl w:val="0"/>
          <w:numId w:val="18"/>
        </w:numPr>
        <w:ind w:left="0" w:firstLine="0"/>
        <w:jc w:val="both"/>
        <w:rPr>
          <w:sz w:val="28"/>
          <w:szCs w:val="28"/>
        </w:rPr>
      </w:pPr>
      <w:r w:rsidRPr="008F7546">
        <w:rPr>
          <w:sz w:val="28"/>
          <w:szCs w:val="28"/>
        </w:rPr>
        <w:t xml:space="preserve">произведено содержание автомобильных дорог (очистка дорог от снега, оплата освещения дорог) на сумму 275,5 тыс. рублей за счет средств местного бюджета. </w:t>
      </w:r>
    </w:p>
    <w:p w:rsidR="00A35D59" w:rsidRPr="008F7546" w:rsidRDefault="00A35D59" w:rsidP="008F7546">
      <w:pPr>
        <w:pStyle w:val="af5"/>
        <w:numPr>
          <w:ilvl w:val="0"/>
          <w:numId w:val="18"/>
        </w:numPr>
        <w:ind w:left="0" w:firstLine="0"/>
        <w:jc w:val="both"/>
        <w:rPr>
          <w:sz w:val="28"/>
          <w:szCs w:val="28"/>
        </w:rPr>
      </w:pPr>
      <w:r w:rsidRPr="008F7546">
        <w:rPr>
          <w:sz w:val="28"/>
          <w:szCs w:val="28"/>
        </w:rPr>
        <w:t>произведена проверка сметной документации по ремонту дорог на сумму 84,2 тыс. рублей за счет средств местного  бюджета.</w:t>
      </w:r>
    </w:p>
    <w:p w:rsidR="00A35D59" w:rsidRDefault="00A35D59" w:rsidP="00A35D59">
      <w:pPr>
        <w:ind w:firstLine="708"/>
        <w:jc w:val="both"/>
      </w:pPr>
    </w:p>
    <w:p w:rsidR="008F7546" w:rsidRPr="00B17DCE" w:rsidRDefault="00A35D59" w:rsidP="008F7546">
      <w:pPr>
        <w:ind w:firstLine="708"/>
        <w:jc w:val="both"/>
        <w:rPr>
          <w:b/>
          <w:sz w:val="28"/>
          <w:szCs w:val="28"/>
        </w:rPr>
      </w:pPr>
      <w:r w:rsidRPr="00B17DCE">
        <w:rPr>
          <w:b/>
          <w:sz w:val="28"/>
          <w:szCs w:val="28"/>
        </w:rPr>
        <w:t>В рамках Муниципальной программы муниципального образования «Фалилеевское сельское поселение» «</w:t>
      </w:r>
      <w:r w:rsidRPr="00B17DCE">
        <w:rPr>
          <w:b/>
          <w:sz w:val="28"/>
          <w:szCs w:val="28"/>
          <w:lang w:eastAsia="en-US"/>
        </w:rPr>
        <w:t>Энергосбережение и повышение энергетической эффективности на территории муниципального образования «Фалилеевское сельское поселение» в период  2015-2018гг.</w:t>
      </w:r>
      <w:r w:rsidRPr="00B17DCE">
        <w:rPr>
          <w:b/>
          <w:sz w:val="28"/>
          <w:szCs w:val="28"/>
        </w:rPr>
        <w:t xml:space="preserve">: </w:t>
      </w:r>
    </w:p>
    <w:p w:rsidR="00A35D59" w:rsidRPr="008F7546" w:rsidRDefault="00A35D59" w:rsidP="008F7546">
      <w:pPr>
        <w:pStyle w:val="af5"/>
        <w:numPr>
          <w:ilvl w:val="0"/>
          <w:numId w:val="19"/>
        </w:numPr>
        <w:ind w:left="0" w:firstLine="0"/>
        <w:jc w:val="both"/>
        <w:rPr>
          <w:sz w:val="28"/>
          <w:szCs w:val="28"/>
        </w:rPr>
      </w:pPr>
      <w:r w:rsidRPr="008F7546">
        <w:rPr>
          <w:sz w:val="28"/>
          <w:szCs w:val="28"/>
        </w:rPr>
        <w:t xml:space="preserve">произведено </w:t>
      </w:r>
      <w:bookmarkStart w:id="31" w:name="OLE_LINK152"/>
      <w:bookmarkStart w:id="32" w:name="OLE_LINK153"/>
      <w:r w:rsidRPr="008F7546">
        <w:rPr>
          <w:sz w:val="28"/>
          <w:szCs w:val="28"/>
        </w:rPr>
        <w:t>подключение</w:t>
      </w:r>
      <w:r w:rsidRPr="008F7546">
        <w:rPr>
          <w:color w:val="000000"/>
          <w:sz w:val="28"/>
          <w:szCs w:val="28"/>
          <w:shd w:val="clear" w:color="auto" w:fill="FFFFFF"/>
        </w:rPr>
        <w:t xml:space="preserve"> реконструированных тепловых сетей к тепловым пунктам объектов теплоснабжения в д. Фалилеево (многоквартирные дома №3,4,5,6,9,12, здание дома культуры, школа, детский сад)</w:t>
      </w:r>
      <w:bookmarkEnd w:id="31"/>
      <w:bookmarkEnd w:id="32"/>
      <w:r w:rsidRPr="008F7546">
        <w:rPr>
          <w:color w:val="000000"/>
          <w:sz w:val="28"/>
          <w:szCs w:val="28"/>
          <w:shd w:val="clear" w:color="auto" w:fill="FFFFFF"/>
        </w:rPr>
        <w:t xml:space="preserve"> на сумму 715,4 тыс. рублей за счет средств бюджета МО «Кингисеппский муниципальный район».</w:t>
      </w:r>
    </w:p>
    <w:p w:rsidR="00A35D59" w:rsidRDefault="00A35D59" w:rsidP="00A35D59">
      <w:pPr>
        <w:ind w:firstLine="708"/>
        <w:jc w:val="both"/>
      </w:pPr>
    </w:p>
    <w:p w:rsidR="00A35D59" w:rsidRPr="00B17DCE" w:rsidRDefault="00A35D59" w:rsidP="00A35D59">
      <w:pPr>
        <w:ind w:firstLine="708"/>
        <w:jc w:val="both"/>
        <w:rPr>
          <w:b/>
          <w:sz w:val="28"/>
          <w:szCs w:val="28"/>
        </w:rPr>
      </w:pPr>
      <w:r w:rsidRPr="00B17DCE">
        <w:rPr>
          <w:b/>
          <w:sz w:val="28"/>
          <w:szCs w:val="28"/>
        </w:rPr>
        <w:lastRenderedPageBreak/>
        <w:t>В рамках Муниципальной программы муниципального образования «Фалилеевское сельское поселение» «</w:t>
      </w:r>
      <w:r w:rsidRPr="00B17DCE">
        <w:rPr>
          <w:b/>
          <w:sz w:val="28"/>
          <w:szCs w:val="28"/>
          <w:lang w:eastAsia="en-US"/>
        </w:rPr>
        <w:t>Борьба с борщевиком Сосновского на территории МО «Фалилеевское сельское поселение» на 2016-2020 годы</w:t>
      </w:r>
      <w:r w:rsidRPr="00B17DCE">
        <w:rPr>
          <w:b/>
          <w:sz w:val="28"/>
          <w:szCs w:val="28"/>
        </w:rPr>
        <w:t>:</w:t>
      </w:r>
    </w:p>
    <w:p w:rsidR="00A35D59" w:rsidRPr="008F7546" w:rsidRDefault="00A35D59" w:rsidP="008F7546">
      <w:pPr>
        <w:pStyle w:val="af5"/>
        <w:numPr>
          <w:ilvl w:val="0"/>
          <w:numId w:val="19"/>
        </w:numPr>
        <w:ind w:left="0" w:firstLine="0"/>
        <w:jc w:val="both"/>
        <w:rPr>
          <w:sz w:val="28"/>
          <w:szCs w:val="28"/>
        </w:rPr>
      </w:pPr>
      <w:r w:rsidRPr="008F7546">
        <w:rPr>
          <w:sz w:val="28"/>
          <w:szCs w:val="28"/>
        </w:rPr>
        <w:t>произведены двухкратные химические обработки борщевика Сосновского с проведением оценки эффективности выполненных работ после каждой обработки на территории 193,35 га в д. Горка, Домашово, Кайболово, Лоузно, Ратчино, Систа, Унатицы, Утешение, Фалилеево на сумму  1564,7 тыс. рублей, в том числе на сумму 1082,7 тыс. рублей за счет средств областного бюджета, на сумму 482,0 тыс. рублей за счет бюджета МО «Кингисеппский муниципальный район».</w:t>
      </w:r>
    </w:p>
    <w:p w:rsidR="00A35D59" w:rsidRPr="00B17DCE" w:rsidRDefault="00A35D59" w:rsidP="00A35D59">
      <w:pPr>
        <w:jc w:val="both"/>
      </w:pPr>
    </w:p>
    <w:p w:rsidR="00A35D59" w:rsidRPr="00B17DCE" w:rsidRDefault="00A35D59" w:rsidP="00A35D59">
      <w:pPr>
        <w:ind w:firstLine="708"/>
        <w:jc w:val="both"/>
        <w:rPr>
          <w:b/>
          <w:sz w:val="28"/>
          <w:szCs w:val="28"/>
        </w:rPr>
      </w:pPr>
      <w:bookmarkStart w:id="33" w:name="OLE_LINK30"/>
      <w:bookmarkStart w:id="34" w:name="OLE_LINK31"/>
      <w:bookmarkStart w:id="35" w:name="OLE_LINK108"/>
      <w:bookmarkStart w:id="36" w:name="OLE_LINK109"/>
      <w:bookmarkStart w:id="37" w:name="OLE_LINK69"/>
      <w:bookmarkStart w:id="38" w:name="OLE_LINK70"/>
      <w:bookmarkStart w:id="39" w:name="OLE_LINK71"/>
      <w:r w:rsidRPr="00B17DCE">
        <w:rPr>
          <w:b/>
          <w:sz w:val="28"/>
          <w:szCs w:val="28"/>
        </w:rPr>
        <w:t>В рамках Муниципальной программы муниципального образования «Фалилеевское сельское поселение» «Развитие жилищно-коммунального хозяйства и благоустройства  территории МО «Фалилеевское сельское поселение» на 2017-2019 годы</w:t>
      </w:r>
      <w:bookmarkEnd w:id="33"/>
      <w:bookmarkEnd w:id="34"/>
      <w:r w:rsidRPr="00B17DCE">
        <w:rPr>
          <w:b/>
          <w:sz w:val="28"/>
          <w:szCs w:val="28"/>
        </w:rPr>
        <w:t>»:</w:t>
      </w:r>
    </w:p>
    <w:bookmarkEnd w:id="35"/>
    <w:bookmarkEnd w:id="36"/>
    <w:bookmarkEnd w:id="37"/>
    <w:bookmarkEnd w:id="38"/>
    <w:bookmarkEnd w:id="39"/>
    <w:p w:rsidR="00A35D59" w:rsidRDefault="00A35D59" w:rsidP="008F7546">
      <w:pPr>
        <w:pStyle w:val="af5"/>
        <w:numPr>
          <w:ilvl w:val="0"/>
          <w:numId w:val="19"/>
        </w:numPr>
        <w:ind w:left="0" w:firstLine="0"/>
        <w:jc w:val="both"/>
        <w:rPr>
          <w:sz w:val="28"/>
          <w:szCs w:val="28"/>
        </w:rPr>
      </w:pPr>
      <w:r w:rsidRPr="008F7546">
        <w:rPr>
          <w:sz w:val="28"/>
          <w:szCs w:val="28"/>
        </w:rPr>
        <w:t>произведена оплата по ремонту участка водовода в д.Ратчино (515 м.) на сумму 1397,0 тыс. рублей, в том числе на сумму 1233,4 тыс. рублей за счет областного бюджета, на сумму 163,6 тыс. рублей за счет средств бюджета МО «Кингисеппский муниципальный район».</w:t>
      </w:r>
    </w:p>
    <w:p w:rsidR="00A35D59" w:rsidRDefault="00A35D59" w:rsidP="008F7546">
      <w:pPr>
        <w:pStyle w:val="af5"/>
        <w:numPr>
          <w:ilvl w:val="0"/>
          <w:numId w:val="19"/>
        </w:numPr>
        <w:ind w:left="0" w:firstLine="0"/>
        <w:jc w:val="both"/>
        <w:rPr>
          <w:sz w:val="28"/>
          <w:szCs w:val="28"/>
        </w:rPr>
      </w:pPr>
      <w:r w:rsidRPr="008F7546">
        <w:rPr>
          <w:sz w:val="28"/>
          <w:szCs w:val="28"/>
        </w:rPr>
        <w:t>произведена оплата за поставку автономного источника электроснабжения (дизель-генератора) для резервного электроснабжения объектов жизнеобеспечения д. Фалилеево в количестве 1 шт. на сумму 506,2 тыс. рублей, в том числе на сумму 427,9 тыс. рублей за счет областного бюджета, на сумму 78,3 тыс. рублей за счет средств местного бюджета;</w:t>
      </w:r>
    </w:p>
    <w:p w:rsidR="00A35D59" w:rsidRPr="008F7546" w:rsidRDefault="00A35D59" w:rsidP="008F7546">
      <w:pPr>
        <w:pStyle w:val="af5"/>
        <w:numPr>
          <w:ilvl w:val="0"/>
          <w:numId w:val="19"/>
        </w:numPr>
        <w:ind w:left="0" w:firstLine="0"/>
        <w:jc w:val="both"/>
        <w:rPr>
          <w:sz w:val="28"/>
          <w:szCs w:val="28"/>
        </w:rPr>
      </w:pPr>
      <w:r w:rsidRPr="008F7546">
        <w:rPr>
          <w:sz w:val="28"/>
          <w:szCs w:val="28"/>
        </w:rPr>
        <w:t xml:space="preserve">произведена оплата за часть выполненные </w:t>
      </w:r>
      <w:r w:rsidRPr="008F7546">
        <w:rPr>
          <w:bCs/>
          <w:sz w:val="28"/>
          <w:szCs w:val="28"/>
        </w:rPr>
        <w:t>проектно-изыскательные работы по строительству распределительного газопровода для газоснабжения индивидуальных жилых домов в д.Фалилеево, в д. Домашово в сумме 220,0 тыс. рублей, в том числе на сумму 200,00 тыс. рублей за счет областного бюджета, на сумму 20,0 тыс. рублей за счет местного бюджета. Остальные работы будут выполнены в 2018 году согласно муниципального контракта;</w:t>
      </w:r>
    </w:p>
    <w:p w:rsidR="00A35D59" w:rsidRDefault="00A35D59" w:rsidP="008F7546">
      <w:pPr>
        <w:pStyle w:val="af5"/>
        <w:numPr>
          <w:ilvl w:val="0"/>
          <w:numId w:val="19"/>
        </w:numPr>
        <w:ind w:left="0" w:firstLine="0"/>
        <w:jc w:val="both"/>
        <w:rPr>
          <w:sz w:val="28"/>
          <w:szCs w:val="28"/>
        </w:rPr>
      </w:pPr>
      <w:bookmarkStart w:id="40" w:name="OLE_LINK147"/>
      <w:bookmarkStart w:id="41" w:name="OLE_LINK148"/>
      <w:r w:rsidRPr="008F7546">
        <w:rPr>
          <w:sz w:val="28"/>
          <w:szCs w:val="28"/>
        </w:rPr>
        <w:t>произведен ремонт преобразователей частоты в количестве 2 шт. для регулирования давления в артскажинах в д. Фалилеево на сумму 23,0 тыс. рублей за счет средств местного бюджета;</w:t>
      </w:r>
    </w:p>
    <w:bookmarkEnd w:id="40"/>
    <w:bookmarkEnd w:id="41"/>
    <w:p w:rsidR="00A35D59" w:rsidRDefault="00A35D59" w:rsidP="008F7546">
      <w:pPr>
        <w:pStyle w:val="af5"/>
        <w:numPr>
          <w:ilvl w:val="0"/>
          <w:numId w:val="19"/>
        </w:numPr>
        <w:ind w:left="0" w:firstLine="0"/>
        <w:jc w:val="both"/>
        <w:rPr>
          <w:sz w:val="28"/>
          <w:szCs w:val="28"/>
        </w:rPr>
      </w:pPr>
      <w:r w:rsidRPr="008F7546">
        <w:rPr>
          <w:sz w:val="28"/>
          <w:szCs w:val="28"/>
        </w:rPr>
        <w:t>произведена оплата взносов на капитальный ремонт многоквартирных домов (муниципальная доля) на сумму 169,3 тыс. рублей за счет средств местного бюджета;</w:t>
      </w:r>
    </w:p>
    <w:p w:rsidR="00A35D59" w:rsidRDefault="00A35D59" w:rsidP="008F7546">
      <w:pPr>
        <w:pStyle w:val="af5"/>
        <w:numPr>
          <w:ilvl w:val="0"/>
          <w:numId w:val="19"/>
        </w:numPr>
        <w:ind w:left="0" w:firstLine="0"/>
        <w:jc w:val="both"/>
        <w:rPr>
          <w:sz w:val="28"/>
          <w:szCs w:val="28"/>
        </w:rPr>
      </w:pPr>
      <w:r w:rsidRPr="008F7546">
        <w:rPr>
          <w:sz w:val="28"/>
          <w:szCs w:val="28"/>
        </w:rPr>
        <w:t xml:space="preserve">произведено оборудование парковки у многоквартирного дома №3 в д. Фалилеево площадью 797,6 кв.м.на сумму 2013,4 тыс. рублей </w:t>
      </w:r>
      <w:bookmarkStart w:id="42" w:name="OLE_LINK101"/>
      <w:bookmarkStart w:id="43" w:name="OLE_LINK102"/>
      <w:r w:rsidRPr="008F7546">
        <w:rPr>
          <w:sz w:val="28"/>
          <w:szCs w:val="28"/>
        </w:rPr>
        <w:t>за счет средств бюджета МО «Кингисеппский муниципальный район»</w:t>
      </w:r>
      <w:bookmarkEnd w:id="42"/>
      <w:bookmarkEnd w:id="43"/>
      <w:r w:rsidRPr="008F7546">
        <w:rPr>
          <w:sz w:val="28"/>
          <w:szCs w:val="28"/>
        </w:rPr>
        <w:t>;</w:t>
      </w:r>
    </w:p>
    <w:p w:rsidR="00A35D59" w:rsidRDefault="00A35D59" w:rsidP="008F7546">
      <w:pPr>
        <w:pStyle w:val="af5"/>
        <w:numPr>
          <w:ilvl w:val="0"/>
          <w:numId w:val="19"/>
        </w:numPr>
        <w:ind w:left="0" w:firstLine="0"/>
        <w:jc w:val="both"/>
        <w:rPr>
          <w:sz w:val="28"/>
          <w:szCs w:val="28"/>
        </w:rPr>
      </w:pPr>
      <w:r w:rsidRPr="008F7546">
        <w:rPr>
          <w:sz w:val="28"/>
          <w:szCs w:val="28"/>
        </w:rPr>
        <w:t>произведено благоустройство памятного места в д. Фалилеево площадью 90 кв.м. на сумму 459,8 тыс. рублей за счет средств бюджета МО «Кингисеппский муниципальный район»;</w:t>
      </w:r>
    </w:p>
    <w:p w:rsidR="00A35D59" w:rsidRPr="008F7546" w:rsidRDefault="00A35D59" w:rsidP="008F7546">
      <w:pPr>
        <w:pStyle w:val="af5"/>
        <w:numPr>
          <w:ilvl w:val="0"/>
          <w:numId w:val="19"/>
        </w:numPr>
        <w:ind w:left="0" w:firstLine="0"/>
        <w:jc w:val="both"/>
        <w:rPr>
          <w:sz w:val="28"/>
          <w:szCs w:val="28"/>
        </w:rPr>
      </w:pPr>
      <w:bookmarkStart w:id="44" w:name="OLE_LINK74"/>
      <w:bookmarkStart w:id="45" w:name="OLE_LINK75"/>
      <w:bookmarkStart w:id="46" w:name="OLE_LINK76"/>
      <w:r w:rsidRPr="008F7546">
        <w:rPr>
          <w:sz w:val="28"/>
          <w:szCs w:val="28"/>
        </w:rPr>
        <w:lastRenderedPageBreak/>
        <w:t xml:space="preserve">произведены расходы на уличное освещение, на работы по </w:t>
      </w:r>
      <w:r w:rsidRPr="008F7546">
        <w:rPr>
          <w:bCs/>
          <w:color w:val="26282F"/>
          <w:sz w:val="28"/>
          <w:szCs w:val="28"/>
        </w:rPr>
        <w:t>содержание уличного освещения, на работы по уборке территории муниципального образования (работа дворника  около досугового центра, детской игровой площадки), на транспортировку и размещение мусора с кладбищ на сумму 511,7 тыс. рублей за счет средств местного бюджет</w:t>
      </w:r>
      <w:bookmarkEnd w:id="44"/>
      <w:bookmarkEnd w:id="45"/>
      <w:bookmarkEnd w:id="46"/>
      <w:r w:rsidRPr="008F7546">
        <w:rPr>
          <w:bCs/>
          <w:color w:val="26282F"/>
          <w:sz w:val="28"/>
          <w:szCs w:val="28"/>
        </w:rPr>
        <w:t>а.</w:t>
      </w:r>
    </w:p>
    <w:p w:rsidR="00A35D59" w:rsidRDefault="00A35D59" w:rsidP="00A35D59">
      <w:pPr>
        <w:ind w:firstLine="708"/>
        <w:jc w:val="both"/>
        <w:rPr>
          <w:bCs/>
        </w:rPr>
      </w:pPr>
    </w:p>
    <w:p w:rsidR="00A35D59" w:rsidRPr="00F155FD" w:rsidRDefault="00A35D59" w:rsidP="008F7546">
      <w:pPr>
        <w:jc w:val="center"/>
        <w:rPr>
          <w:b/>
          <w:sz w:val="28"/>
          <w:szCs w:val="28"/>
        </w:rPr>
      </w:pPr>
      <w:r w:rsidRPr="00F155FD">
        <w:rPr>
          <w:b/>
          <w:sz w:val="28"/>
          <w:szCs w:val="28"/>
        </w:rPr>
        <w:t xml:space="preserve">В рамках Муниципальной программы муниципального образования «Фалилеевское сельское поселение» </w:t>
      </w:r>
      <w:r w:rsidRPr="00F155FD">
        <w:rPr>
          <w:b/>
          <w:bCs/>
          <w:sz w:val="28"/>
          <w:szCs w:val="28"/>
        </w:rPr>
        <w:t>«Развитие культуры и спорта</w:t>
      </w:r>
      <w:r w:rsidR="008F7546" w:rsidRPr="00F155FD">
        <w:rPr>
          <w:b/>
          <w:bCs/>
          <w:sz w:val="28"/>
          <w:szCs w:val="28"/>
        </w:rPr>
        <w:t xml:space="preserve"> </w:t>
      </w:r>
      <w:r w:rsidRPr="00F155FD">
        <w:rPr>
          <w:b/>
          <w:bCs/>
          <w:sz w:val="28"/>
          <w:szCs w:val="28"/>
        </w:rPr>
        <w:t>МО «Фалилеевское сельское поселение» на 2017-2019 годы</w:t>
      </w:r>
      <w:r w:rsidRPr="00F155FD">
        <w:rPr>
          <w:b/>
          <w:sz w:val="28"/>
          <w:szCs w:val="28"/>
        </w:rPr>
        <w:t>:</w:t>
      </w:r>
    </w:p>
    <w:p w:rsidR="00A35D59" w:rsidRPr="00FC2F56" w:rsidRDefault="00A35D59" w:rsidP="00A35D59">
      <w:pPr>
        <w:jc w:val="both"/>
        <w:rPr>
          <w:b/>
          <w:i/>
          <w:sz w:val="28"/>
          <w:szCs w:val="28"/>
        </w:rPr>
      </w:pPr>
    </w:p>
    <w:p w:rsidR="00A35D59" w:rsidRDefault="00A35D59" w:rsidP="008F7546">
      <w:pPr>
        <w:pStyle w:val="af5"/>
        <w:numPr>
          <w:ilvl w:val="0"/>
          <w:numId w:val="20"/>
        </w:numPr>
        <w:ind w:left="0" w:firstLine="0"/>
        <w:jc w:val="both"/>
        <w:rPr>
          <w:bCs/>
          <w:color w:val="26282F"/>
          <w:sz w:val="28"/>
          <w:szCs w:val="28"/>
        </w:rPr>
      </w:pPr>
      <w:r w:rsidRPr="008F7546">
        <w:rPr>
          <w:sz w:val="28"/>
          <w:szCs w:val="28"/>
        </w:rPr>
        <w:t xml:space="preserve">произведены расходы на обеспечение деятельности Фалилеевского досугового центра (заработная плата работникам , расходы по содержанию имущества досугового центра, коммунальные услуги, услуги связи, интернет, подписка на периодические печатные издания библиотеки) с целью </w:t>
      </w:r>
      <w:bookmarkStart w:id="47" w:name="OLE_LINK77"/>
      <w:r w:rsidRPr="008F7546">
        <w:rPr>
          <w:sz w:val="28"/>
          <w:szCs w:val="28"/>
        </w:rPr>
        <w:t>повышения эффективности и результативности деятельности сферы культуры и спорта</w:t>
      </w:r>
      <w:bookmarkEnd w:id="47"/>
      <w:r w:rsidRPr="008F7546">
        <w:rPr>
          <w:sz w:val="28"/>
          <w:szCs w:val="28"/>
        </w:rPr>
        <w:t xml:space="preserve"> </w:t>
      </w:r>
      <w:r w:rsidRPr="008F7546">
        <w:rPr>
          <w:bCs/>
          <w:color w:val="26282F"/>
          <w:sz w:val="28"/>
          <w:szCs w:val="28"/>
        </w:rPr>
        <w:t>на сумму 3345,4 тыс. рублей, в том числе на сумму 302,5 тыс. рублей за счет средств областного бюджета, на сумму 1771,0 тыс. рублей за счет средств бюджета МО «Кингисеппский муниципальный район», на сумму 1271,9 тыс. рублей за счет средств местного бюджета;</w:t>
      </w:r>
    </w:p>
    <w:p w:rsidR="00A35D59" w:rsidRPr="008F7546" w:rsidRDefault="00A35D59" w:rsidP="008F7546">
      <w:pPr>
        <w:pStyle w:val="af5"/>
        <w:numPr>
          <w:ilvl w:val="0"/>
          <w:numId w:val="20"/>
        </w:numPr>
        <w:ind w:left="0" w:firstLine="0"/>
        <w:jc w:val="both"/>
        <w:rPr>
          <w:bCs/>
          <w:color w:val="26282F"/>
          <w:sz w:val="28"/>
          <w:szCs w:val="28"/>
        </w:rPr>
      </w:pPr>
      <w:r w:rsidRPr="008F7546">
        <w:rPr>
          <w:bCs/>
          <w:color w:val="26282F"/>
          <w:sz w:val="28"/>
          <w:szCs w:val="28"/>
        </w:rPr>
        <w:t xml:space="preserve">произведены расходы на </w:t>
      </w:r>
      <w:r w:rsidRPr="008F7546">
        <w:rPr>
          <w:sz w:val="28"/>
          <w:szCs w:val="28"/>
        </w:rPr>
        <w:t>приобретение телевизоров (2 шт.), танцевальной обуви, музейных витрин (2 шт.), на приобретение спортивного оборудования и инвентаря для Фалилеевского досугового центра за счет средств депутатов Закс на сумму 307,2 тыс. рублей;</w:t>
      </w:r>
    </w:p>
    <w:p w:rsidR="00A35D59" w:rsidRPr="008F7546" w:rsidRDefault="00A35D59" w:rsidP="008F7546">
      <w:pPr>
        <w:pStyle w:val="af5"/>
        <w:numPr>
          <w:ilvl w:val="0"/>
          <w:numId w:val="20"/>
        </w:numPr>
        <w:ind w:left="0" w:firstLine="0"/>
        <w:jc w:val="both"/>
        <w:rPr>
          <w:bCs/>
          <w:color w:val="26282F"/>
          <w:sz w:val="28"/>
          <w:szCs w:val="28"/>
        </w:rPr>
      </w:pPr>
      <w:r w:rsidRPr="008F7546">
        <w:rPr>
          <w:bCs/>
          <w:color w:val="26282F"/>
          <w:sz w:val="28"/>
          <w:szCs w:val="28"/>
        </w:rPr>
        <w:t>произведены расходы на организацию и проведение мероприятий в сфере культуры  на сумму 81,2 тыс. рублей за счет средств местного бюджета. Это расходы на проведение мероприятий по празднованию Победы в Великой отечественной Войне, новогодних мероприятий.</w:t>
      </w:r>
    </w:p>
    <w:p w:rsidR="00A35D59" w:rsidRPr="004C04CB" w:rsidRDefault="00A35D59" w:rsidP="00A35D59">
      <w:pPr>
        <w:pStyle w:val="20"/>
        <w:jc w:val="both"/>
      </w:pPr>
    </w:p>
    <w:p w:rsidR="00A35D59" w:rsidRPr="004C04CB" w:rsidRDefault="00A35D59" w:rsidP="008F7546">
      <w:pPr>
        <w:pStyle w:val="20"/>
        <w:rPr>
          <w:u w:val="single"/>
        </w:rPr>
      </w:pPr>
      <w:r w:rsidRPr="004C04CB">
        <w:rPr>
          <w:b/>
          <w:u w:val="single"/>
        </w:rPr>
        <w:t>Основные показатели</w:t>
      </w:r>
      <w:r>
        <w:rPr>
          <w:b/>
          <w:u w:val="single"/>
        </w:rPr>
        <w:t xml:space="preserve">  бюджета </w:t>
      </w:r>
      <w:r w:rsidRPr="004C04CB">
        <w:rPr>
          <w:b/>
          <w:u w:val="single"/>
        </w:rPr>
        <w:t xml:space="preserve"> на   201</w:t>
      </w:r>
      <w:r>
        <w:rPr>
          <w:b/>
          <w:u w:val="single"/>
        </w:rPr>
        <w:t>8</w:t>
      </w:r>
      <w:r w:rsidRPr="004C04CB">
        <w:rPr>
          <w:b/>
          <w:u w:val="single"/>
        </w:rPr>
        <w:t xml:space="preserve"> год</w:t>
      </w:r>
      <w:r>
        <w:rPr>
          <w:b/>
          <w:u w:val="single"/>
        </w:rPr>
        <w:t>.</w:t>
      </w:r>
    </w:p>
    <w:p w:rsidR="00A35D59" w:rsidRDefault="00A35D59" w:rsidP="00A35D59">
      <w:pPr>
        <w:ind w:firstLine="708"/>
        <w:jc w:val="both"/>
      </w:pPr>
      <w:bookmarkStart w:id="48" w:name="OLE_LINK192"/>
      <w:bookmarkStart w:id="49" w:name="OLE_LINK193"/>
      <w:bookmarkStart w:id="50" w:name="OLE_LINK194"/>
      <w:r>
        <w:t xml:space="preserve"> </w:t>
      </w:r>
      <w:r w:rsidRPr="004C04CB">
        <w:t xml:space="preserve"> </w:t>
      </w:r>
    </w:p>
    <w:p w:rsidR="00A35D59" w:rsidRPr="00F155FD" w:rsidRDefault="00A35D59" w:rsidP="00F155FD">
      <w:pPr>
        <w:jc w:val="both"/>
        <w:rPr>
          <w:b/>
          <w:sz w:val="28"/>
          <w:szCs w:val="28"/>
        </w:rPr>
      </w:pPr>
      <w:r w:rsidRPr="00F155FD">
        <w:rPr>
          <w:b/>
          <w:sz w:val="28"/>
          <w:szCs w:val="28"/>
        </w:rPr>
        <w:t>Прогноз собственных доходов на 2018 год представлен в таблице 2:</w:t>
      </w:r>
      <w:bookmarkEnd w:id="48"/>
      <w:bookmarkEnd w:id="49"/>
      <w:bookmarkEnd w:id="50"/>
    </w:p>
    <w:p w:rsidR="00A35D59" w:rsidRPr="00F155FD" w:rsidRDefault="00A35D59" w:rsidP="00A35D59">
      <w:pPr>
        <w:ind w:left="360"/>
        <w:jc w:val="center"/>
        <w:rPr>
          <w:b/>
          <w:sz w:val="28"/>
          <w:szCs w:val="28"/>
        </w:rPr>
      </w:pPr>
      <w:r w:rsidRPr="00F155FD">
        <w:rPr>
          <w:b/>
          <w:sz w:val="28"/>
          <w:szCs w:val="28"/>
        </w:rPr>
        <w:t xml:space="preserve">Доходы бюджета                                                                                </w:t>
      </w:r>
    </w:p>
    <w:p w:rsidR="00A35D59" w:rsidRPr="00F155FD" w:rsidRDefault="00A35D59" w:rsidP="00A35D59">
      <w:pPr>
        <w:ind w:left="360"/>
        <w:jc w:val="center"/>
        <w:rPr>
          <w:b/>
          <w:sz w:val="28"/>
          <w:szCs w:val="28"/>
        </w:rPr>
      </w:pPr>
      <w:r w:rsidRPr="00F155FD">
        <w:rPr>
          <w:b/>
          <w:sz w:val="28"/>
          <w:szCs w:val="28"/>
        </w:rPr>
        <w:t>МО  «Фалилеевское сельское поселение»</w:t>
      </w:r>
    </w:p>
    <w:p w:rsidR="00A35D59" w:rsidRPr="00F155FD" w:rsidRDefault="00A35D59" w:rsidP="00A35D59">
      <w:pPr>
        <w:ind w:left="360"/>
        <w:jc w:val="center"/>
        <w:rPr>
          <w:b/>
          <w:sz w:val="24"/>
          <w:szCs w:val="24"/>
        </w:rPr>
      </w:pPr>
    </w:p>
    <w:p w:rsidR="00A35D59" w:rsidRPr="00F155FD" w:rsidRDefault="00A35D59" w:rsidP="00A35D59">
      <w:pPr>
        <w:jc w:val="right"/>
        <w:rPr>
          <w:sz w:val="24"/>
          <w:szCs w:val="24"/>
        </w:rPr>
      </w:pPr>
      <w:r w:rsidRPr="00F155FD">
        <w:rPr>
          <w:b/>
          <w:sz w:val="24"/>
          <w:szCs w:val="24"/>
        </w:rPr>
        <w:t xml:space="preserve">Таблица 2 </w:t>
      </w:r>
      <w:r w:rsidRPr="00F155FD">
        <w:rPr>
          <w:sz w:val="24"/>
          <w:szCs w:val="24"/>
        </w:rPr>
        <w:t>(тысяч рублей)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2381"/>
        <w:gridCol w:w="2551"/>
      </w:tblGrid>
      <w:tr w:rsidR="00A35D59" w:rsidRPr="00F155FD" w:rsidTr="00A35D59">
        <w:tc>
          <w:tcPr>
            <w:tcW w:w="4248" w:type="dxa"/>
            <w:vAlign w:val="center"/>
          </w:tcPr>
          <w:p w:rsidR="00A35D59" w:rsidRPr="00F155FD" w:rsidRDefault="00A35D59" w:rsidP="00A35D59">
            <w:pPr>
              <w:jc w:val="center"/>
              <w:rPr>
                <w:sz w:val="28"/>
                <w:szCs w:val="28"/>
              </w:rPr>
            </w:pPr>
            <w:r w:rsidRPr="00F155FD">
              <w:rPr>
                <w:sz w:val="28"/>
                <w:szCs w:val="28"/>
              </w:rPr>
              <w:t>Наименование</w:t>
            </w:r>
          </w:p>
          <w:p w:rsidR="00A35D59" w:rsidRPr="00F155FD" w:rsidRDefault="00A35D59" w:rsidP="00A35D59">
            <w:pPr>
              <w:jc w:val="center"/>
              <w:rPr>
                <w:sz w:val="28"/>
                <w:szCs w:val="28"/>
              </w:rPr>
            </w:pPr>
            <w:r w:rsidRPr="00F155FD">
              <w:rPr>
                <w:sz w:val="28"/>
                <w:szCs w:val="28"/>
              </w:rPr>
              <w:t>дохода</w:t>
            </w:r>
          </w:p>
        </w:tc>
        <w:tc>
          <w:tcPr>
            <w:tcW w:w="2381" w:type="dxa"/>
          </w:tcPr>
          <w:p w:rsidR="00A35D59" w:rsidRPr="00F155FD" w:rsidRDefault="00A35D59" w:rsidP="00A35D59">
            <w:pPr>
              <w:jc w:val="center"/>
              <w:rPr>
                <w:sz w:val="28"/>
                <w:szCs w:val="28"/>
              </w:rPr>
            </w:pPr>
            <w:r w:rsidRPr="00F155FD">
              <w:rPr>
                <w:sz w:val="28"/>
                <w:szCs w:val="28"/>
              </w:rPr>
              <w:t>2017 год</w:t>
            </w:r>
          </w:p>
          <w:p w:rsidR="00A35D59" w:rsidRPr="00F155FD" w:rsidRDefault="00A35D59" w:rsidP="00A35D59">
            <w:pPr>
              <w:jc w:val="center"/>
              <w:rPr>
                <w:sz w:val="28"/>
                <w:szCs w:val="28"/>
              </w:rPr>
            </w:pPr>
          </w:p>
        </w:tc>
        <w:tc>
          <w:tcPr>
            <w:tcW w:w="2551" w:type="dxa"/>
          </w:tcPr>
          <w:p w:rsidR="00A35D59" w:rsidRPr="00F155FD" w:rsidRDefault="00A35D59" w:rsidP="00A35D59">
            <w:pPr>
              <w:jc w:val="center"/>
              <w:rPr>
                <w:sz w:val="28"/>
                <w:szCs w:val="28"/>
              </w:rPr>
            </w:pPr>
            <w:r w:rsidRPr="00F155FD">
              <w:rPr>
                <w:sz w:val="28"/>
                <w:szCs w:val="28"/>
              </w:rPr>
              <w:t>2018 год</w:t>
            </w:r>
          </w:p>
          <w:p w:rsidR="00A35D59" w:rsidRPr="00F155FD" w:rsidRDefault="00A35D59" w:rsidP="00A35D59">
            <w:pPr>
              <w:jc w:val="center"/>
              <w:rPr>
                <w:sz w:val="28"/>
                <w:szCs w:val="28"/>
              </w:rPr>
            </w:pPr>
            <w:r w:rsidRPr="00F155FD">
              <w:rPr>
                <w:sz w:val="28"/>
                <w:szCs w:val="28"/>
              </w:rPr>
              <w:t>прогноз</w:t>
            </w:r>
          </w:p>
        </w:tc>
      </w:tr>
      <w:tr w:rsidR="00A35D59" w:rsidRPr="00F155FD" w:rsidTr="00A35D59">
        <w:trPr>
          <w:trHeight w:val="379"/>
        </w:trPr>
        <w:tc>
          <w:tcPr>
            <w:tcW w:w="4248" w:type="dxa"/>
            <w:vAlign w:val="center"/>
          </w:tcPr>
          <w:p w:rsidR="00A35D59" w:rsidRPr="00F155FD" w:rsidRDefault="00A35D59" w:rsidP="00A35D59">
            <w:pPr>
              <w:rPr>
                <w:b/>
                <w:sz w:val="28"/>
                <w:szCs w:val="28"/>
              </w:rPr>
            </w:pPr>
            <w:r w:rsidRPr="00F155FD">
              <w:rPr>
                <w:b/>
                <w:sz w:val="28"/>
                <w:szCs w:val="28"/>
              </w:rPr>
              <w:t>Налоговые и неналоговые доходы</w:t>
            </w:r>
          </w:p>
        </w:tc>
        <w:tc>
          <w:tcPr>
            <w:tcW w:w="2381" w:type="dxa"/>
            <w:vAlign w:val="center"/>
          </w:tcPr>
          <w:p w:rsidR="00A35D59" w:rsidRPr="00F155FD" w:rsidRDefault="00A35D59" w:rsidP="00A35D59">
            <w:pPr>
              <w:jc w:val="center"/>
              <w:rPr>
                <w:b/>
                <w:sz w:val="28"/>
                <w:szCs w:val="28"/>
              </w:rPr>
            </w:pPr>
            <w:r w:rsidRPr="00F155FD">
              <w:rPr>
                <w:b/>
                <w:sz w:val="28"/>
                <w:szCs w:val="28"/>
              </w:rPr>
              <w:t>4492,5</w:t>
            </w:r>
          </w:p>
        </w:tc>
        <w:tc>
          <w:tcPr>
            <w:tcW w:w="2551" w:type="dxa"/>
            <w:vAlign w:val="center"/>
          </w:tcPr>
          <w:p w:rsidR="00A35D59" w:rsidRPr="00F155FD" w:rsidRDefault="00A35D59" w:rsidP="00A35D59">
            <w:pPr>
              <w:jc w:val="center"/>
              <w:rPr>
                <w:b/>
                <w:sz w:val="28"/>
                <w:szCs w:val="28"/>
              </w:rPr>
            </w:pPr>
            <w:r w:rsidRPr="00F155FD">
              <w:rPr>
                <w:b/>
                <w:sz w:val="28"/>
                <w:szCs w:val="28"/>
              </w:rPr>
              <w:t>5 263,8</w:t>
            </w:r>
          </w:p>
        </w:tc>
      </w:tr>
      <w:tr w:rsidR="00A35D59" w:rsidRPr="00F155FD" w:rsidTr="00A35D59">
        <w:trPr>
          <w:trHeight w:val="433"/>
        </w:trPr>
        <w:tc>
          <w:tcPr>
            <w:tcW w:w="4248" w:type="dxa"/>
            <w:vAlign w:val="center"/>
          </w:tcPr>
          <w:p w:rsidR="00A35D59" w:rsidRPr="00F155FD" w:rsidRDefault="00A35D59" w:rsidP="00A35D59">
            <w:pPr>
              <w:rPr>
                <w:b/>
                <w:sz w:val="28"/>
                <w:szCs w:val="28"/>
              </w:rPr>
            </w:pPr>
            <w:r w:rsidRPr="00F155FD">
              <w:rPr>
                <w:b/>
                <w:sz w:val="28"/>
                <w:szCs w:val="28"/>
              </w:rPr>
              <w:t>Налоговые доходы</w:t>
            </w:r>
          </w:p>
        </w:tc>
        <w:tc>
          <w:tcPr>
            <w:tcW w:w="2381" w:type="dxa"/>
            <w:vAlign w:val="center"/>
          </w:tcPr>
          <w:p w:rsidR="00A35D59" w:rsidRPr="00F155FD" w:rsidRDefault="00A35D59" w:rsidP="00A35D59">
            <w:pPr>
              <w:jc w:val="center"/>
              <w:rPr>
                <w:b/>
                <w:sz w:val="28"/>
                <w:szCs w:val="28"/>
              </w:rPr>
            </w:pPr>
            <w:r w:rsidRPr="00F155FD">
              <w:rPr>
                <w:b/>
                <w:sz w:val="28"/>
                <w:szCs w:val="28"/>
              </w:rPr>
              <w:t>2703,9</w:t>
            </w:r>
          </w:p>
        </w:tc>
        <w:tc>
          <w:tcPr>
            <w:tcW w:w="2551" w:type="dxa"/>
            <w:vAlign w:val="center"/>
          </w:tcPr>
          <w:p w:rsidR="00A35D59" w:rsidRPr="00F155FD" w:rsidRDefault="00A35D59" w:rsidP="00A35D59">
            <w:pPr>
              <w:jc w:val="center"/>
              <w:rPr>
                <w:b/>
                <w:sz w:val="28"/>
                <w:szCs w:val="28"/>
              </w:rPr>
            </w:pPr>
            <w:r w:rsidRPr="00F155FD">
              <w:rPr>
                <w:b/>
                <w:sz w:val="28"/>
                <w:szCs w:val="28"/>
              </w:rPr>
              <w:t>3 887,2</w:t>
            </w:r>
          </w:p>
        </w:tc>
      </w:tr>
      <w:tr w:rsidR="00A35D59" w:rsidRPr="00F155FD" w:rsidTr="00A35D59">
        <w:trPr>
          <w:trHeight w:val="411"/>
        </w:trPr>
        <w:tc>
          <w:tcPr>
            <w:tcW w:w="4248" w:type="dxa"/>
            <w:vAlign w:val="center"/>
          </w:tcPr>
          <w:p w:rsidR="00A35D59" w:rsidRPr="00F155FD" w:rsidRDefault="00A35D59" w:rsidP="00A35D59">
            <w:pPr>
              <w:rPr>
                <w:sz w:val="28"/>
                <w:szCs w:val="28"/>
              </w:rPr>
            </w:pPr>
            <w:r w:rsidRPr="00F155FD">
              <w:rPr>
                <w:sz w:val="28"/>
                <w:szCs w:val="28"/>
              </w:rPr>
              <w:t>Налог на доходы физических лиц</w:t>
            </w:r>
          </w:p>
        </w:tc>
        <w:tc>
          <w:tcPr>
            <w:tcW w:w="2381" w:type="dxa"/>
            <w:vAlign w:val="center"/>
          </w:tcPr>
          <w:p w:rsidR="00A35D59" w:rsidRPr="00F155FD" w:rsidRDefault="00A35D59" w:rsidP="00A35D59">
            <w:pPr>
              <w:jc w:val="center"/>
              <w:rPr>
                <w:sz w:val="28"/>
                <w:szCs w:val="28"/>
              </w:rPr>
            </w:pPr>
            <w:r w:rsidRPr="00F155FD">
              <w:rPr>
                <w:sz w:val="28"/>
                <w:szCs w:val="28"/>
              </w:rPr>
              <w:t>713,9</w:t>
            </w:r>
          </w:p>
        </w:tc>
        <w:tc>
          <w:tcPr>
            <w:tcW w:w="2551" w:type="dxa"/>
            <w:vAlign w:val="center"/>
          </w:tcPr>
          <w:p w:rsidR="00A35D59" w:rsidRPr="00F155FD" w:rsidRDefault="00A35D59" w:rsidP="00A35D59">
            <w:pPr>
              <w:jc w:val="center"/>
              <w:rPr>
                <w:sz w:val="28"/>
                <w:szCs w:val="28"/>
              </w:rPr>
            </w:pPr>
            <w:r w:rsidRPr="00F155FD">
              <w:rPr>
                <w:sz w:val="28"/>
                <w:szCs w:val="28"/>
              </w:rPr>
              <w:t>765,2</w:t>
            </w:r>
          </w:p>
        </w:tc>
      </w:tr>
      <w:tr w:rsidR="00A35D59" w:rsidRPr="00F155FD" w:rsidTr="00A35D59">
        <w:trPr>
          <w:trHeight w:val="404"/>
        </w:trPr>
        <w:tc>
          <w:tcPr>
            <w:tcW w:w="4248" w:type="dxa"/>
            <w:vAlign w:val="center"/>
          </w:tcPr>
          <w:p w:rsidR="00A35D59" w:rsidRPr="00F155FD" w:rsidRDefault="00A35D59" w:rsidP="00A35D59">
            <w:pPr>
              <w:rPr>
                <w:sz w:val="28"/>
                <w:szCs w:val="28"/>
              </w:rPr>
            </w:pPr>
            <w:r w:rsidRPr="00F155FD">
              <w:rPr>
                <w:sz w:val="28"/>
                <w:szCs w:val="28"/>
              </w:rPr>
              <w:t>Акцизы на нефтепродукты</w:t>
            </w:r>
          </w:p>
        </w:tc>
        <w:tc>
          <w:tcPr>
            <w:tcW w:w="2381" w:type="dxa"/>
            <w:vAlign w:val="center"/>
          </w:tcPr>
          <w:p w:rsidR="00A35D59" w:rsidRPr="00F155FD" w:rsidRDefault="00A35D59" w:rsidP="00A35D59">
            <w:pPr>
              <w:jc w:val="center"/>
              <w:rPr>
                <w:sz w:val="28"/>
                <w:szCs w:val="28"/>
              </w:rPr>
            </w:pPr>
            <w:r w:rsidRPr="00F155FD">
              <w:rPr>
                <w:sz w:val="28"/>
                <w:szCs w:val="28"/>
              </w:rPr>
              <w:t>1085,4</w:t>
            </w:r>
          </w:p>
        </w:tc>
        <w:tc>
          <w:tcPr>
            <w:tcW w:w="2551" w:type="dxa"/>
            <w:vAlign w:val="center"/>
          </w:tcPr>
          <w:p w:rsidR="00A35D59" w:rsidRPr="00F155FD" w:rsidRDefault="00A35D59" w:rsidP="00A35D59">
            <w:pPr>
              <w:jc w:val="center"/>
              <w:rPr>
                <w:sz w:val="28"/>
                <w:szCs w:val="28"/>
              </w:rPr>
            </w:pPr>
            <w:r w:rsidRPr="00F155FD">
              <w:rPr>
                <w:sz w:val="28"/>
                <w:szCs w:val="28"/>
              </w:rPr>
              <w:t>986,6</w:t>
            </w:r>
          </w:p>
        </w:tc>
      </w:tr>
      <w:tr w:rsidR="00A35D59" w:rsidRPr="00F155FD" w:rsidTr="00A35D59">
        <w:trPr>
          <w:trHeight w:val="415"/>
        </w:trPr>
        <w:tc>
          <w:tcPr>
            <w:tcW w:w="4248" w:type="dxa"/>
            <w:vAlign w:val="center"/>
          </w:tcPr>
          <w:p w:rsidR="00A35D59" w:rsidRPr="00F155FD" w:rsidRDefault="00A35D59" w:rsidP="00A35D59">
            <w:pPr>
              <w:rPr>
                <w:sz w:val="28"/>
                <w:szCs w:val="28"/>
              </w:rPr>
            </w:pPr>
            <w:r w:rsidRPr="00F155FD">
              <w:rPr>
                <w:sz w:val="28"/>
                <w:szCs w:val="28"/>
              </w:rPr>
              <w:t>Налог на имущество физических лиц</w:t>
            </w:r>
          </w:p>
        </w:tc>
        <w:tc>
          <w:tcPr>
            <w:tcW w:w="2381" w:type="dxa"/>
            <w:vAlign w:val="center"/>
          </w:tcPr>
          <w:p w:rsidR="00A35D59" w:rsidRPr="00F155FD" w:rsidRDefault="00A35D59" w:rsidP="00A35D59">
            <w:pPr>
              <w:jc w:val="center"/>
              <w:rPr>
                <w:sz w:val="28"/>
                <w:szCs w:val="28"/>
              </w:rPr>
            </w:pPr>
            <w:r w:rsidRPr="00F155FD">
              <w:rPr>
                <w:sz w:val="28"/>
                <w:szCs w:val="28"/>
              </w:rPr>
              <w:t>40,3</w:t>
            </w:r>
          </w:p>
        </w:tc>
        <w:tc>
          <w:tcPr>
            <w:tcW w:w="2551" w:type="dxa"/>
            <w:vAlign w:val="center"/>
          </w:tcPr>
          <w:p w:rsidR="00A35D59" w:rsidRPr="00F155FD" w:rsidRDefault="00A35D59" w:rsidP="00A35D59">
            <w:pPr>
              <w:jc w:val="center"/>
              <w:rPr>
                <w:sz w:val="28"/>
                <w:szCs w:val="28"/>
              </w:rPr>
            </w:pPr>
            <w:r w:rsidRPr="00F155FD">
              <w:rPr>
                <w:sz w:val="28"/>
                <w:szCs w:val="28"/>
              </w:rPr>
              <w:t>30,0</w:t>
            </w:r>
          </w:p>
        </w:tc>
      </w:tr>
      <w:tr w:rsidR="00A35D59" w:rsidRPr="00F155FD" w:rsidTr="00A35D59">
        <w:trPr>
          <w:trHeight w:val="421"/>
        </w:trPr>
        <w:tc>
          <w:tcPr>
            <w:tcW w:w="4248" w:type="dxa"/>
            <w:vAlign w:val="center"/>
          </w:tcPr>
          <w:p w:rsidR="00A35D59" w:rsidRPr="00F155FD" w:rsidRDefault="00A35D59" w:rsidP="00A35D59">
            <w:pPr>
              <w:rPr>
                <w:sz w:val="28"/>
                <w:szCs w:val="28"/>
              </w:rPr>
            </w:pPr>
            <w:r w:rsidRPr="00F155FD">
              <w:rPr>
                <w:sz w:val="28"/>
                <w:szCs w:val="28"/>
              </w:rPr>
              <w:lastRenderedPageBreak/>
              <w:t>Земельный налог</w:t>
            </w:r>
          </w:p>
        </w:tc>
        <w:tc>
          <w:tcPr>
            <w:tcW w:w="2381" w:type="dxa"/>
            <w:vAlign w:val="center"/>
          </w:tcPr>
          <w:p w:rsidR="00A35D59" w:rsidRPr="00F155FD" w:rsidRDefault="00A35D59" w:rsidP="00A35D59">
            <w:pPr>
              <w:jc w:val="center"/>
              <w:rPr>
                <w:sz w:val="28"/>
                <w:szCs w:val="28"/>
              </w:rPr>
            </w:pPr>
            <w:r w:rsidRPr="00F155FD">
              <w:rPr>
                <w:sz w:val="28"/>
                <w:szCs w:val="28"/>
              </w:rPr>
              <w:t>856,8</w:t>
            </w:r>
          </w:p>
        </w:tc>
        <w:tc>
          <w:tcPr>
            <w:tcW w:w="2551" w:type="dxa"/>
            <w:vAlign w:val="center"/>
          </w:tcPr>
          <w:p w:rsidR="00A35D59" w:rsidRPr="00F155FD" w:rsidRDefault="00A35D59" w:rsidP="00A35D59">
            <w:pPr>
              <w:jc w:val="center"/>
              <w:rPr>
                <w:sz w:val="28"/>
                <w:szCs w:val="28"/>
              </w:rPr>
            </w:pPr>
            <w:r w:rsidRPr="00F155FD">
              <w:rPr>
                <w:sz w:val="28"/>
                <w:szCs w:val="28"/>
              </w:rPr>
              <w:t>2 088,2</w:t>
            </w:r>
          </w:p>
        </w:tc>
      </w:tr>
      <w:tr w:rsidR="00A35D59" w:rsidRPr="00F155FD" w:rsidTr="00A35D59">
        <w:trPr>
          <w:trHeight w:val="414"/>
        </w:trPr>
        <w:tc>
          <w:tcPr>
            <w:tcW w:w="4248" w:type="dxa"/>
            <w:vAlign w:val="center"/>
          </w:tcPr>
          <w:p w:rsidR="00A35D59" w:rsidRPr="00F155FD" w:rsidRDefault="00A35D59" w:rsidP="00A35D59">
            <w:pPr>
              <w:rPr>
                <w:sz w:val="28"/>
                <w:szCs w:val="28"/>
              </w:rPr>
            </w:pPr>
            <w:r w:rsidRPr="00F155FD">
              <w:rPr>
                <w:sz w:val="28"/>
                <w:szCs w:val="28"/>
              </w:rPr>
              <w:t>Госпошлина</w:t>
            </w:r>
          </w:p>
        </w:tc>
        <w:tc>
          <w:tcPr>
            <w:tcW w:w="2381" w:type="dxa"/>
            <w:vAlign w:val="center"/>
          </w:tcPr>
          <w:p w:rsidR="00A35D59" w:rsidRPr="00F155FD" w:rsidRDefault="00A35D59" w:rsidP="00A35D59">
            <w:pPr>
              <w:jc w:val="center"/>
              <w:rPr>
                <w:sz w:val="28"/>
                <w:szCs w:val="28"/>
              </w:rPr>
            </w:pPr>
            <w:r w:rsidRPr="00F155FD">
              <w:rPr>
                <w:sz w:val="28"/>
                <w:szCs w:val="28"/>
              </w:rPr>
              <w:t>7,5</w:t>
            </w:r>
          </w:p>
        </w:tc>
        <w:tc>
          <w:tcPr>
            <w:tcW w:w="2551" w:type="dxa"/>
            <w:vAlign w:val="center"/>
          </w:tcPr>
          <w:p w:rsidR="00A35D59" w:rsidRPr="00F155FD" w:rsidRDefault="00A35D59" w:rsidP="00A35D59">
            <w:pPr>
              <w:jc w:val="center"/>
              <w:rPr>
                <w:sz w:val="28"/>
                <w:szCs w:val="28"/>
              </w:rPr>
            </w:pPr>
            <w:r w:rsidRPr="00F155FD">
              <w:rPr>
                <w:sz w:val="28"/>
                <w:szCs w:val="28"/>
              </w:rPr>
              <w:t>17,2</w:t>
            </w:r>
          </w:p>
        </w:tc>
      </w:tr>
      <w:tr w:rsidR="00A35D59" w:rsidRPr="00F155FD" w:rsidTr="00A35D59">
        <w:trPr>
          <w:trHeight w:val="465"/>
        </w:trPr>
        <w:tc>
          <w:tcPr>
            <w:tcW w:w="4248" w:type="dxa"/>
            <w:vAlign w:val="center"/>
          </w:tcPr>
          <w:p w:rsidR="00A35D59" w:rsidRPr="00F155FD" w:rsidRDefault="00A35D59" w:rsidP="00A35D59">
            <w:pPr>
              <w:rPr>
                <w:b/>
                <w:sz w:val="28"/>
                <w:szCs w:val="28"/>
              </w:rPr>
            </w:pPr>
            <w:r w:rsidRPr="00F155FD">
              <w:rPr>
                <w:b/>
                <w:sz w:val="28"/>
                <w:szCs w:val="28"/>
              </w:rPr>
              <w:t>Неналоговые доходы</w:t>
            </w:r>
          </w:p>
        </w:tc>
        <w:tc>
          <w:tcPr>
            <w:tcW w:w="2381" w:type="dxa"/>
            <w:vAlign w:val="center"/>
          </w:tcPr>
          <w:p w:rsidR="00A35D59" w:rsidRPr="00F155FD" w:rsidRDefault="00A35D59" w:rsidP="00A35D59">
            <w:pPr>
              <w:jc w:val="center"/>
              <w:rPr>
                <w:b/>
                <w:sz w:val="28"/>
                <w:szCs w:val="28"/>
              </w:rPr>
            </w:pPr>
            <w:r w:rsidRPr="00F155FD">
              <w:rPr>
                <w:b/>
                <w:sz w:val="28"/>
                <w:szCs w:val="28"/>
              </w:rPr>
              <w:t>1788,6</w:t>
            </w:r>
          </w:p>
        </w:tc>
        <w:tc>
          <w:tcPr>
            <w:tcW w:w="2551" w:type="dxa"/>
            <w:vAlign w:val="center"/>
          </w:tcPr>
          <w:p w:rsidR="00A35D59" w:rsidRPr="00F155FD" w:rsidRDefault="00A35D59" w:rsidP="00A35D59">
            <w:pPr>
              <w:jc w:val="center"/>
              <w:rPr>
                <w:b/>
                <w:sz w:val="28"/>
                <w:szCs w:val="28"/>
              </w:rPr>
            </w:pPr>
            <w:r w:rsidRPr="00F155FD">
              <w:rPr>
                <w:b/>
                <w:sz w:val="28"/>
                <w:szCs w:val="28"/>
              </w:rPr>
              <w:t>1 376,6</w:t>
            </w:r>
          </w:p>
        </w:tc>
      </w:tr>
      <w:tr w:rsidR="00A35D59" w:rsidRPr="00F155FD" w:rsidTr="00A35D59">
        <w:trPr>
          <w:trHeight w:val="431"/>
        </w:trPr>
        <w:tc>
          <w:tcPr>
            <w:tcW w:w="4248" w:type="dxa"/>
            <w:vAlign w:val="center"/>
          </w:tcPr>
          <w:p w:rsidR="00A35D59" w:rsidRPr="00F155FD" w:rsidRDefault="00A35D59" w:rsidP="00A35D59">
            <w:pPr>
              <w:rPr>
                <w:sz w:val="28"/>
                <w:szCs w:val="28"/>
              </w:rPr>
            </w:pPr>
            <w:r w:rsidRPr="00F155FD">
              <w:rPr>
                <w:sz w:val="28"/>
                <w:szCs w:val="28"/>
              </w:rPr>
              <w:t>Доходы от использования имущества, находящегося в муниципальной собственности</w:t>
            </w:r>
          </w:p>
        </w:tc>
        <w:tc>
          <w:tcPr>
            <w:tcW w:w="2381" w:type="dxa"/>
            <w:vAlign w:val="center"/>
          </w:tcPr>
          <w:p w:rsidR="00A35D59" w:rsidRPr="00F155FD" w:rsidRDefault="00A35D59" w:rsidP="00A35D59">
            <w:pPr>
              <w:jc w:val="center"/>
              <w:rPr>
                <w:sz w:val="28"/>
                <w:szCs w:val="28"/>
              </w:rPr>
            </w:pPr>
            <w:r w:rsidRPr="00F155FD">
              <w:rPr>
                <w:sz w:val="28"/>
                <w:szCs w:val="28"/>
              </w:rPr>
              <w:t>916,3</w:t>
            </w:r>
          </w:p>
        </w:tc>
        <w:tc>
          <w:tcPr>
            <w:tcW w:w="2551" w:type="dxa"/>
            <w:vAlign w:val="center"/>
          </w:tcPr>
          <w:p w:rsidR="00A35D59" w:rsidRPr="00F155FD" w:rsidRDefault="00A35D59" w:rsidP="00A35D59">
            <w:pPr>
              <w:jc w:val="center"/>
              <w:rPr>
                <w:sz w:val="28"/>
                <w:szCs w:val="28"/>
              </w:rPr>
            </w:pPr>
            <w:r w:rsidRPr="00F155FD">
              <w:rPr>
                <w:sz w:val="28"/>
                <w:szCs w:val="28"/>
              </w:rPr>
              <w:t>1 152,8</w:t>
            </w:r>
          </w:p>
        </w:tc>
      </w:tr>
      <w:tr w:rsidR="00A35D59" w:rsidRPr="00F155FD" w:rsidTr="00A35D59">
        <w:trPr>
          <w:trHeight w:val="431"/>
        </w:trPr>
        <w:tc>
          <w:tcPr>
            <w:tcW w:w="4248" w:type="dxa"/>
            <w:vAlign w:val="center"/>
          </w:tcPr>
          <w:p w:rsidR="00A35D59" w:rsidRPr="00F155FD" w:rsidRDefault="00A35D59" w:rsidP="00A35D59">
            <w:pPr>
              <w:rPr>
                <w:sz w:val="28"/>
                <w:szCs w:val="28"/>
              </w:rPr>
            </w:pPr>
            <w:r w:rsidRPr="00F155FD">
              <w:rPr>
                <w:sz w:val="28"/>
                <w:szCs w:val="28"/>
              </w:rPr>
              <w:t>Доходы от оказания платных услуг и компенсации затрат государства</w:t>
            </w:r>
          </w:p>
        </w:tc>
        <w:tc>
          <w:tcPr>
            <w:tcW w:w="2381" w:type="dxa"/>
            <w:vAlign w:val="center"/>
          </w:tcPr>
          <w:p w:rsidR="00A35D59" w:rsidRPr="00F155FD" w:rsidRDefault="00A35D59" w:rsidP="00A35D59">
            <w:pPr>
              <w:jc w:val="center"/>
              <w:rPr>
                <w:sz w:val="28"/>
                <w:szCs w:val="28"/>
              </w:rPr>
            </w:pPr>
            <w:r w:rsidRPr="00F155FD">
              <w:rPr>
                <w:sz w:val="28"/>
                <w:szCs w:val="28"/>
              </w:rPr>
              <w:t>197,4</w:t>
            </w:r>
          </w:p>
        </w:tc>
        <w:tc>
          <w:tcPr>
            <w:tcW w:w="2551" w:type="dxa"/>
            <w:vAlign w:val="center"/>
          </w:tcPr>
          <w:p w:rsidR="00A35D59" w:rsidRPr="00F155FD" w:rsidRDefault="00A35D59" w:rsidP="00A35D59">
            <w:pPr>
              <w:jc w:val="center"/>
              <w:rPr>
                <w:sz w:val="28"/>
                <w:szCs w:val="28"/>
              </w:rPr>
            </w:pPr>
            <w:r w:rsidRPr="00F155FD">
              <w:rPr>
                <w:sz w:val="28"/>
                <w:szCs w:val="28"/>
              </w:rPr>
              <w:t>163,8</w:t>
            </w:r>
          </w:p>
        </w:tc>
      </w:tr>
      <w:tr w:rsidR="00A35D59" w:rsidRPr="00F155FD" w:rsidTr="00A35D59">
        <w:trPr>
          <w:trHeight w:val="431"/>
        </w:trPr>
        <w:tc>
          <w:tcPr>
            <w:tcW w:w="4248" w:type="dxa"/>
            <w:vAlign w:val="center"/>
          </w:tcPr>
          <w:p w:rsidR="00A35D59" w:rsidRPr="00F155FD" w:rsidRDefault="00A35D59" w:rsidP="00A35D59">
            <w:pPr>
              <w:rPr>
                <w:sz w:val="28"/>
                <w:szCs w:val="28"/>
              </w:rPr>
            </w:pPr>
            <w:r w:rsidRPr="00F155FD">
              <w:rPr>
                <w:sz w:val="28"/>
                <w:szCs w:val="28"/>
              </w:rPr>
              <w:t>Доходы от продажи материальных и нематериальных активов</w:t>
            </w:r>
          </w:p>
        </w:tc>
        <w:tc>
          <w:tcPr>
            <w:tcW w:w="2381" w:type="dxa"/>
            <w:vAlign w:val="center"/>
          </w:tcPr>
          <w:p w:rsidR="00A35D59" w:rsidRPr="00F155FD" w:rsidRDefault="00A35D59" w:rsidP="00A35D59">
            <w:pPr>
              <w:jc w:val="center"/>
              <w:rPr>
                <w:sz w:val="28"/>
                <w:szCs w:val="28"/>
              </w:rPr>
            </w:pPr>
            <w:r w:rsidRPr="00F155FD">
              <w:rPr>
                <w:sz w:val="28"/>
                <w:szCs w:val="28"/>
              </w:rPr>
              <w:t>592,5</w:t>
            </w:r>
          </w:p>
        </w:tc>
        <w:tc>
          <w:tcPr>
            <w:tcW w:w="2551" w:type="dxa"/>
            <w:vAlign w:val="center"/>
          </w:tcPr>
          <w:p w:rsidR="00A35D59" w:rsidRPr="00F155FD" w:rsidRDefault="00A35D59" w:rsidP="00A35D59">
            <w:pPr>
              <w:jc w:val="center"/>
              <w:rPr>
                <w:sz w:val="28"/>
                <w:szCs w:val="28"/>
              </w:rPr>
            </w:pPr>
            <w:r w:rsidRPr="00F155FD">
              <w:rPr>
                <w:sz w:val="28"/>
                <w:szCs w:val="28"/>
              </w:rPr>
              <w:t>0,0</w:t>
            </w:r>
          </w:p>
        </w:tc>
      </w:tr>
      <w:tr w:rsidR="00A35D59" w:rsidRPr="00F155FD" w:rsidTr="00A35D59">
        <w:trPr>
          <w:trHeight w:val="431"/>
        </w:trPr>
        <w:tc>
          <w:tcPr>
            <w:tcW w:w="4248" w:type="dxa"/>
            <w:vAlign w:val="center"/>
          </w:tcPr>
          <w:p w:rsidR="00A35D59" w:rsidRPr="00F155FD" w:rsidRDefault="00A35D59" w:rsidP="00A35D59">
            <w:pPr>
              <w:rPr>
                <w:sz w:val="28"/>
                <w:szCs w:val="28"/>
              </w:rPr>
            </w:pPr>
            <w:r w:rsidRPr="00F155FD">
              <w:rPr>
                <w:sz w:val="28"/>
                <w:szCs w:val="28"/>
              </w:rPr>
              <w:t>Прочие неналоговые доходы</w:t>
            </w:r>
          </w:p>
        </w:tc>
        <w:tc>
          <w:tcPr>
            <w:tcW w:w="2381" w:type="dxa"/>
            <w:vAlign w:val="center"/>
          </w:tcPr>
          <w:p w:rsidR="00A35D59" w:rsidRPr="00F155FD" w:rsidRDefault="00A35D59" w:rsidP="00A35D59">
            <w:pPr>
              <w:jc w:val="center"/>
              <w:rPr>
                <w:sz w:val="28"/>
                <w:szCs w:val="28"/>
              </w:rPr>
            </w:pPr>
            <w:r w:rsidRPr="00F155FD">
              <w:rPr>
                <w:sz w:val="28"/>
                <w:szCs w:val="28"/>
              </w:rPr>
              <w:t>82,4</w:t>
            </w:r>
          </w:p>
        </w:tc>
        <w:tc>
          <w:tcPr>
            <w:tcW w:w="2551" w:type="dxa"/>
            <w:vAlign w:val="center"/>
          </w:tcPr>
          <w:p w:rsidR="00A35D59" w:rsidRPr="00F155FD" w:rsidRDefault="00A35D59" w:rsidP="00A35D59">
            <w:pPr>
              <w:jc w:val="center"/>
              <w:rPr>
                <w:sz w:val="28"/>
                <w:szCs w:val="28"/>
              </w:rPr>
            </w:pPr>
            <w:r w:rsidRPr="00F155FD">
              <w:rPr>
                <w:sz w:val="28"/>
                <w:szCs w:val="28"/>
              </w:rPr>
              <w:t>60,0</w:t>
            </w:r>
          </w:p>
        </w:tc>
      </w:tr>
      <w:tr w:rsidR="00A35D59" w:rsidRPr="00F155FD" w:rsidTr="00A35D59">
        <w:trPr>
          <w:trHeight w:val="433"/>
        </w:trPr>
        <w:tc>
          <w:tcPr>
            <w:tcW w:w="4248" w:type="dxa"/>
            <w:vAlign w:val="center"/>
          </w:tcPr>
          <w:p w:rsidR="00A35D59" w:rsidRPr="00F155FD" w:rsidRDefault="00A35D59" w:rsidP="00A35D59">
            <w:pPr>
              <w:rPr>
                <w:b/>
                <w:sz w:val="28"/>
                <w:szCs w:val="28"/>
              </w:rPr>
            </w:pPr>
            <w:r w:rsidRPr="00F155FD">
              <w:rPr>
                <w:b/>
                <w:sz w:val="28"/>
                <w:szCs w:val="28"/>
              </w:rPr>
              <w:t>Дотации из Фонда финансовой поддержки Кингисеппского муниципального района и Ленинградской области</w:t>
            </w:r>
          </w:p>
        </w:tc>
        <w:tc>
          <w:tcPr>
            <w:tcW w:w="2381" w:type="dxa"/>
            <w:vAlign w:val="center"/>
          </w:tcPr>
          <w:p w:rsidR="00A35D59" w:rsidRPr="00F155FD" w:rsidRDefault="00A35D59" w:rsidP="00A35D59">
            <w:pPr>
              <w:jc w:val="center"/>
              <w:rPr>
                <w:b/>
                <w:sz w:val="28"/>
                <w:szCs w:val="28"/>
              </w:rPr>
            </w:pPr>
            <w:r w:rsidRPr="00F155FD">
              <w:rPr>
                <w:b/>
                <w:sz w:val="28"/>
                <w:szCs w:val="28"/>
              </w:rPr>
              <w:t>5 088,1</w:t>
            </w:r>
          </w:p>
        </w:tc>
        <w:tc>
          <w:tcPr>
            <w:tcW w:w="2551" w:type="dxa"/>
            <w:vAlign w:val="center"/>
          </w:tcPr>
          <w:p w:rsidR="00A35D59" w:rsidRPr="00F155FD" w:rsidRDefault="00A35D59" w:rsidP="00A35D59">
            <w:pPr>
              <w:jc w:val="center"/>
              <w:rPr>
                <w:b/>
                <w:sz w:val="28"/>
                <w:szCs w:val="28"/>
              </w:rPr>
            </w:pPr>
            <w:r w:rsidRPr="00F155FD">
              <w:rPr>
                <w:b/>
                <w:sz w:val="28"/>
                <w:szCs w:val="28"/>
              </w:rPr>
              <w:t>5 307,6</w:t>
            </w:r>
          </w:p>
        </w:tc>
      </w:tr>
      <w:tr w:rsidR="00A35D59" w:rsidRPr="00F155FD" w:rsidTr="00A35D59">
        <w:trPr>
          <w:trHeight w:val="591"/>
        </w:trPr>
        <w:tc>
          <w:tcPr>
            <w:tcW w:w="4248" w:type="dxa"/>
            <w:vAlign w:val="center"/>
          </w:tcPr>
          <w:p w:rsidR="00A35D59" w:rsidRPr="00F155FD" w:rsidRDefault="00A35D59" w:rsidP="00A35D59">
            <w:pPr>
              <w:rPr>
                <w:b/>
                <w:sz w:val="28"/>
                <w:szCs w:val="28"/>
                <w:u w:val="single"/>
              </w:rPr>
            </w:pPr>
            <w:r w:rsidRPr="00F155FD">
              <w:rPr>
                <w:b/>
                <w:sz w:val="28"/>
                <w:szCs w:val="28"/>
                <w:u w:val="single"/>
              </w:rPr>
              <w:t>ВСЕГО:</w:t>
            </w:r>
          </w:p>
        </w:tc>
        <w:tc>
          <w:tcPr>
            <w:tcW w:w="2381" w:type="dxa"/>
            <w:vAlign w:val="center"/>
          </w:tcPr>
          <w:p w:rsidR="00A35D59" w:rsidRPr="00F155FD" w:rsidRDefault="00A35D59" w:rsidP="00A35D59">
            <w:pPr>
              <w:jc w:val="center"/>
              <w:rPr>
                <w:b/>
                <w:sz w:val="28"/>
                <w:szCs w:val="28"/>
                <w:u w:val="single"/>
              </w:rPr>
            </w:pPr>
            <w:r w:rsidRPr="00F155FD">
              <w:rPr>
                <w:b/>
                <w:sz w:val="28"/>
                <w:szCs w:val="28"/>
                <w:u w:val="single"/>
              </w:rPr>
              <w:t>9580,6</w:t>
            </w:r>
          </w:p>
        </w:tc>
        <w:tc>
          <w:tcPr>
            <w:tcW w:w="2551" w:type="dxa"/>
            <w:vAlign w:val="center"/>
          </w:tcPr>
          <w:p w:rsidR="00A35D59" w:rsidRPr="00F155FD" w:rsidRDefault="00A35D59" w:rsidP="00A35D59">
            <w:pPr>
              <w:jc w:val="center"/>
              <w:rPr>
                <w:b/>
                <w:sz w:val="28"/>
                <w:szCs w:val="28"/>
                <w:u w:val="single"/>
              </w:rPr>
            </w:pPr>
            <w:r w:rsidRPr="00F155FD">
              <w:rPr>
                <w:b/>
                <w:sz w:val="28"/>
                <w:szCs w:val="28"/>
                <w:u w:val="single"/>
              </w:rPr>
              <w:t>10 571,4</w:t>
            </w:r>
          </w:p>
        </w:tc>
      </w:tr>
    </w:tbl>
    <w:p w:rsidR="00A35D59" w:rsidRDefault="00A35D59" w:rsidP="00A35D59">
      <w:pPr>
        <w:jc w:val="both"/>
        <w:rPr>
          <w:sz w:val="28"/>
          <w:szCs w:val="28"/>
        </w:rPr>
      </w:pPr>
      <w:r w:rsidRPr="00EB55D4">
        <w:rPr>
          <w:sz w:val="28"/>
          <w:szCs w:val="28"/>
        </w:rPr>
        <w:tab/>
      </w:r>
    </w:p>
    <w:p w:rsidR="00A35D59" w:rsidRPr="00EB55D4" w:rsidRDefault="00A35D59" w:rsidP="00A35D59">
      <w:pPr>
        <w:ind w:firstLine="708"/>
        <w:jc w:val="both"/>
        <w:rPr>
          <w:sz w:val="28"/>
          <w:szCs w:val="28"/>
        </w:rPr>
      </w:pPr>
      <w:r w:rsidRPr="00EB55D4">
        <w:rPr>
          <w:sz w:val="28"/>
          <w:szCs w:val="28"/>
        </w:rPr>
        <w:t>В доходной части бюджета МО «</w:t>
      </w:r>
      <w:r>
        <w:rPr>
          <w:sz w:val="28"/>
          <w:szCs w:val="28"/>
        </w:rPr>
        <w:t>Фалилеевское</w:t>
      </w:r>
      <w:r w:rsidRPr="00EB55D4">
        <w:rPr>
          <w:sz w:val="28"/>
          <w:szCs w:val="28"/>
        </w:rPr>
        <w:t xml:space="preserve"> сельское поселение» на 2018 год </w:t>
      </w:r>
      <w:r>
        <w:rPr>
          <w:sz w:val="28"/>
          <w:szCs w:val="28"/>
        </w:rPr>
        <w:t>запланированы поступления</w:t>
      </w:r>
      <w:r w:rsidRPr="00EB55D4">
        <w:rPr>
          <w:sz w:val="28"/>
          <w:szCs w:val="28"/>
        </w:rPr>
        <w:t xml:space="preserve"> от других бюджетов бюджетной системы Российской Федерации:</w:t>
      </w:r>
    </w:p>
    <w:p w:rsidR="00A35D59" w:rsidRDefault="00A35D59" w:rsidP="00A35D59">
      <w:pPr>
        <w:ind w:firstLine="708"/>
        <w:jc w:val="both"/>
        <w:rPr>
          <w:b/>
          <w:sz w:val="28"/>
          <w:szCs w:val="28"/>
        </w:rPr>
      </w:pPr>
    </w:p>
    <w:p w:rsidR="00A35D59" w:rsidRPr="00EB55D4" w:rsidRDefault="00A35D59" w:rsidP="00A35D59">
      <w:pPr>
        <w:ind w:firstLine="708"/>
        <w:jc w:val="both"/>
        <w:rPr>
          <w:sz w:val="28"/>
          <w:szCs w:val="28"/>
        </w:rPr>
      </w:pPr>
      <w:r w:rsidRPr="00EB55D4">
        <w:rPr>
          <w:b/>
          <w:sz w:val="28"/>
          <w:szCs w:val="28"/>
        </w:rPr>
        <w:t>из федерального бюджета Российской Федерации</w:t>
      </w:r>
      <w:r w:rsidRPr="00EB55D4">
        <w:rPr>
          <w:sz w:val="28"/>
          <w:szCs w:val="28"/>
        </w:rPr>
        <w:t>:</w:t>
      </w:r>
    </w:p>
    <w:p w:rsidR="00A35D59" w:rsidRDefault="00A35D59" w:rsidP="00A35D59">
      <w:pPr>
        <w:ind w:firstLine="708"/>
        <w:jc w:val="both"/>
        <w:rPr>
          <w:i/>
          <w:sz w:val="28"/>
          <w:szCs w:val="28"/>
        </w:rPr>
      </w:pPr>
    </w:p>
    <w:p w:rsidR="00A35D59" w:rsidRPr="008F7546" w:rsidRDefault="00A35D59" w:rsidP="00A35D59">
      <w:pPr>
        <w:ind w:firstLine="708"/>
        <w:jc w:val="both"/>
        <w:rPr>
          <w:sz w:val="28"/>
          <w:szCs w:val="28"/>
        </w:rPr>
      </w:pPr>
      <w:r w:rsidRPr="008F7546">
        <w:rPr>
          <w:sz w:val="28"/>
          <w:szCs w:val="28"/>
        </w:rPr>
        <w:t>субвенция на осуществление отдельных государственных полномочий Ленинградской области по первичному воинскому учету на территориях, где отсутствуют военные комиссариаты:</w:t>
      </w:r>
    </w:p>
    <w:p w:rsidR="00A35D59" w:rsidRPr="008F7546" w:rsidRDefault="00A35D59" w:rsidP="008F7546">
      <w:pPr>
        <w:ind w:firstLine="708"/>
        <w:jc w:val="both"/>
        <w:rPr>
          <w:sz w:val="28"/>
          <w:szCs w:val="28"/>
        </w:rPr>
      </w:pPr>
      <w:r w:rsidRPr="008F7546">
        <w:rPr>
          <w:sz w:val="28"/>
          <w:szCs w:val="28"/>
        </w:rPr>
        <w:t>в сумме 125,4 тыс. рублей</w:t>
      </w:r>
    </w:p>
    <w:p w:rsidR="00A35D59" w:rsidRDefault="00A35D59" w:rsidP="00A35D59">
      <w:pPr>
        <w:ind w:firstLine="708"/>
        <w:jc w:val="both"/>
        <w:rPr>
          <w:b/>
          <w:sz w:val="28"/>
          <w:szCs w:val="28"/>
        </w:rPr>
      </w:pPr>
    </w:p>
    <w:p w:rsidR="00A35D59" w:rsidRDefault="00A35D59" w:rsidP="00A35D59">
      <w:pPr>
        <w:ind w:firstLine="708"/>
        <w:jc w:val="both"/>
        <w:rPr>
          <w:b/>
          <w:sz w:val="28"/>
          <w:szCs w:val="28"/>
        </w:rPr>
      </w:pPr>
      <w:r>
        <w:rPr>
          <w:b/>
          <w:sz w:val="28"/>
          <w:szCs w:val="28"/>
        </w:rPr>
        <w:t>и</w:t>
      </w:r>
      <w:r w:rsidRPr="00EB55D4">
        <w:rPr>
          <w:b/>
          <w:sz w:val="28"/>
          <w:szCs w:val="28"/>
        </w:rPr>
        <w:t>з областного бюджета Ленинградской области:</w:t>
      </w:r>
    </w:p>
    <w:p w:rsidR="00A35D59" w:rsidRPr="00EC734F" w:rsidRDefault="00A35D59" w:rsidP="00A35D59">
      <w:pPr>
        <w:ind w:firstLine="708"/>
        <w:jc w:val="right"/>
        <w:rPr>
          <w:sz w:val="28"/>
          <w:szCs w:val="28"/>
        </w:rPr>
      </w:pPr>
      <w:r w:rsidRPr="00EC734F">
        <w:rPr>
          <w:sz w:val="28"/>
          <w:szCs w:val="28"/>
        </w:rPr>
        <w:t>Таблица 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9"/>
        <w:gridCol w:w="4447"/>
      </w:tblGrid>
      <w:tr w:rsidR="00A35D59" w:rsidRPr="00EB55D4" w:rsidTr="00A35D59">
        <w:tc>
          <w:tcPr>
            <w:tcW w:w="5159" w:type="dxa"/>
            <w:shd w:val="clear" w:color="auto" w:fill="auto"/>
            <w:vAlign w:val="center"/>
          </w:tcPr>
          <w:p w:rsidR="00A35D59" w:rsidRPr="00F155FD" w:rsidRDefault="00A35D59" w:rsidP="00A35D59">
            <w:pPr>
              <w:jc w:val="center"/>
              <w:rPr>
                <w:b/>
                <w:sz w:val="28"/>
                <w:szCs w:val="28"/>
              </w:rPr>
            </w:pPr>
            <w:r w:rsidRPr="00F155FD">
              <w:rPr>
                <w:b/>
                <w:sz w:val="28"/>
                <w:szCs w:val="28"/>
              </w:rPr>
              <w:t>Показатели</w:t>
            </w:r>
          </w:p>
        </w:tc>
        <w:tc>
          <w:tcPr>
            <w:tcW w:w="4447" w:type="dxa"/>
            <w:shd w:val="clear" w:color="auto" w:fill="auto"/>
            <w:vAlign w:val="center"/>
          </w:tcPr>
          <w:p w:rsidR="00A35D59" w:rsidRPr="00F155FD" w:rsidRDefault="00A35D59" w:rsidP="00A35D59">
            <w:pPr>
              <w:jc w:val="center"/>
              <w:rPr>
                <w:b/>
                <w:sz w:val="28"/>
                <w:szCs w:val="28"/>
              </w:rPr>
            </w:pPr>
            <w:r w:rsidRPr="00F155FD">
              <w:rPr>
                <w:b/>
                <w:sz w:val="28"/>
                <w:szCs w:val="28"/>
              </w:rPr>
              <w:t>Проект на 2018 год</w:t>
            </w:r>
          </w:p>
        </w:tc>
      </w:tr>
      <w:tr w:rsidR="00A35D59" w:rsidRPr="00EB55D4" w:rsidTr="00A35D59">
        <w:trPr>
          <w:trHeight w:val="1423"/>
        </w:trPr>
        <w:tc>
          <w:tcPr>
            <w:tcW w:w="5159" w:type="dxa"/>
            <w:shd w:val="clear" w:color="auto" w:fill="auto"/>
            <w:vAlign w:val="center"/>
          </w:tcPr>
          <w:p w:rsidR="00A35D59" w:rsidRPr="00F155FD" w:rsidRDefault="00A35D59" w:rsidP="00A35D59">
            <w:pPr>
              <w:widowControl w:val="0"/>
              <w:autoSpaceDE w:val="0"/>
              <w:autoSpaceDN w:val="0"/>
              <w:adjustRightInd w:val="0"/>
              <w:jc w:val="both"/>
              <w:rPr>
                <w:bCs/>
                <w:sz w:val="28"/>
                <w:szCs w:val="28"/>
              </w:rPr>
            </w:pPr>
            <w:r w:rsidRPr="00F155FD">
              <w:rPr>
                <w:bCs/>
                <w:sz w:val="28"/>
                <w:szCs w:val="28"/>
              </w:rPr>
              <w:t>Субвенции бюджетам муниципальных образований Ленинградской области на осуществление отдельных государственных полномочий Ленинградской области в сфере административных правоотношений</w:t>
            </w:r>
          </w:p>
        </w:tc>
        <w:tc>
          <w:tcPr>
            <w:tcW w:w="4447" w:type="dxa"/>
            <w:shd w:val="clear" w:color="auto" w:fill="auto"/>
            <w:vAlign w:val="center"/>
          </w:tcPr>
          <w:p w:rsidR="00A35D59" w:rsidRPr="00F155FD" w:rsidRDefault="00A35D59" w:rsidP="00A35D59">
            <w:pPr>
              <w:jc w:val="center"/>
              <w:rPr>
                <w:sz w:val="28"/>
                <w:szCs w:val="28"/>
              </w:rPr>
            </w:pPr>
            <w:r w:rsidRPr="00F155FD">
              <w:rPr>
                <w:sz w:val="28"/>
                <w:szCs w:val="28"/>
              </w:rPr>
              <w:t>493,9</w:t>
            </w:r>
          </w:p>
        </w:tc>
      </w:tr>
      <w:tr w:rsidR="00A35D59" w:rsidRPr="00EB55D4" w:rsidTr="00A35D59">
        <w:trPr>
          <w:trHeight w:val="2024"/>
        </w:trPr>
        <w:tc>
          <w:tcPr>
            <w:tcW w:w="5159" w:type="dxa"/>
            <w:shd w:val="clear" w:color="auto" w:fill="auto"/>
            <w:vAlign w:val="center"/>
          </w:tcPr>
          <w:p w:rsidR="00A35D59" w:rsidRPr="00F155FD" w:rsidRDefault="00A35D59" w:rsidP="00A35D59">
            <w:pPr>
              <w:jc w:val="both"/>
              <w:rPr>
                <w:sz w:val="28"/>
                <w:szCs w:val="28"/>
              </w:rPr>
            </w:pPr>
            <w:r w:rsidRPr="00F155FD">
              <w:rPr>
                <w:bCs/>
                <w:sz w:val="28"/>
                <w:szCs w:val="28"/>
              </w:rPr>
              <w:lastRenderedPageBreak/>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447" w:type="dxa"/>
            <w:shd w:val="clear" w:color="auto" w:fill="auto"/>
            <w:vAlign w:val="center"/>
          </w:tcPr>
          <w:p w:rsidR="00A35D59" w:rsidRPr="00F155FD" w:rsidRDefault="00A35D59" w:rsidP="00A35D59">
            <w:pPr>
              <w:jc w:val="center"/>
              <w:rPr>
                <w:sz w:val="28"/>
                <w:szCs w:val="28"/>
              </w:rPr>
            </w:pPr>
            <w:r w:rsidRPr="00F155FD">
              <w:rPr>
                <w:sz w:val="28"/>
                <w:szCs w:val="28"/>
              </w:rPr>
              <w:t>528,3</w:t>
            </w:r>
          </w:p>
        </w:tc>
      </w:tr>
      <w:tr w:rsidR="00A35D59" w:rsidRPr="00EB55D4" w:rsidTr="00A35D59">
        <w:trPr>
          <w:trHeight w:val="1641"/>
        </w:trPr>
        <w:tc>
          <w:tcPr>
            <w:tcW w:w="5159" w:type="dxa"/>
            <w:shd w:val="clear" w:color="auto" w:fill="auto"/>
            <w:vAlign w:val="center"/>
          </w:tcPr>
          <w:p w:rsidR="00A35D59" w:rsidRPr="00F155FD" w:rsidRDefault="00A35D59" w:rsidP="00A35D59">
            <w:pPr>
              <w:autoSpaceDE w:val="0"/>
              <w:autoSpaceDN w:val="0"/>
              <w:adjustRightInd w:val="0"/>
              <w:jc w:val="both"/>
              <w:rPr>
                <w:sz w:val="28"/>
                <w:szCs w:val="28"/>
              </w:rPr>
            </w:pPr>
            <w:r w:rsidRPr="00F155FD">
              <w:rPr>
                <w:sz w:val="28"/>
                <w:szCs w:val="28"/>
              </w:rPr>
              <w:t>Прочие субсидии бюджетам сельских поселений</w:t>
            </w:r>
          </w:p>
          <w:p w:rsidR="00A35D59" w:rsidRPr="00F155FD" w:rsidRDefault="00A35D59" w:rsidP="00A35D59">
            <w:pPr>
              <w:autoSpaceDE w:val="0"/>
              <w:autoSpaceDN w:val="0"/>
              <w:adjustRightInd w:val="0"/>
              <w:jc w:val="both"/>
              <w:rPr>
                <w:sz w:val="28"/>
                <w:szCs w:val="28"/>
              </w:rPr>
            </w:pPr>
            <w:r w:rsidRPr="00F155FD">
              <w:rPr>
                <w:sz w:val="28"/>
                <w:szCs w:val="28"/>
              </w:rPr>
              <w:t>на реализацию областного закона от 14 декабря 2012 года N 95-оз "О содействии развитию на части территорий муниципальных образований Ленинградской области иных форм местного самоуправления"</w:t>
            </w:r>
          </w:p>
        </w:tc>
        <w:tc>
          <w:tcPr>
            <w:tcW w:w="4447" w:type="dxa"/>
            <w:shd w:val="clear" w:color="auto" w:fill="auto"/>
            <w:vAlign w:val="center"/>
          </w:tcPr>
          <w:p w:rsidR="00A35D59" w:rsidRPr="00F155FD" w:rsidRDefault="00A35D59" w:rsidP="00A35D59">
            <w:pPr>
              <w:jc w:val="center"/>
              <w:rPr>
                <w:sz w:val="28"/>
                <w:szCs w:val="28"/>
              </w:rPr>
            </w:pPr>
            <w:r w:rsidRPr="00F155FD">
              <w:rPr>
                <w:sz w:val="28"/>
                <w:szCs w:val="28"/>
              </w:rPr>
              <w:t>742,2</w:t>
            </w:r>
          </w:p>
        </w:tc>
      </w:tr>
      <w:tr w:rsidR="00A35D59" w:rsidRPr="00EB55D4" w:rsidTr="00A35D59">
        <w:trPr>
          <w:trHeight w:val="1266"/>
        </w:trPr>
        <w:tc>
          <w:tcPr>
            <w:tcW w:w="5159" w:type="dxa"/>
            <w:tcBorders>
              <w:top w:val="single" w:sz="4" w:space="0" w:color="auto"/>
              <w:left w:val="single" w:sz="4" w:space="0" w:color="auto"/>
              <w:bottom w:val="single" w:sz="4" w:space="0" w:color="auto"/>
              <w:right w:val="single" w:sz="4" w:space="0" w:color="auto"/>
            </w:tcBorders>
            <w:shd w:val="clear" w:color="auto" w:fill="auto"/>
          </w:tcPr>
          <w:p w:rsidR="00A35D59" w:rsidRPr="00F155FD" w:rsidRDefault="00A35D59" w:rsidP="00A35D59">
            <w:pPr>
              <w:jc w:val="both"/>
              <w:rPr>
                <w:sz w:val="28"/>
                <w:szCs w:val="28"/>
              </w:rPr>
            </w:pPr>
            <w:r w:rsidRPr="00F155FD">
              <w:rPr>
                <w:bCs/>
                <w:sz w:val="28"/>
                <w:szCs w:val="28"/>
              </w:rPr>
              <w:t>Прочие субсидии бюджетам сельских поселений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4447" w:type="dxa"/>
            <w:tcBorders>
              <w:top w:val="single" w:sz="4" w:space="0" w:color="auto"/>
              <w:left w:val="single" w:sz="4" w:space="0" w:color="auto"/>
              <w:bottom w:val="single" w:sz="4" w:space="0" w:color="auto"/>
              <w:right w:val="single" w:sz="4" w:space="0" w:color="auto"/>
            </w:tcBorders>
            <w:shd w:val="clear" w:color="auto" w:fill="auto"/>
            <w:vAlign w:val="center"/>
          </w:tcPr>
          <w:p w:rsidR="00A35D59" w:rsidRPr="00F155FD" w:rsidRDefault="00A35D59" w:rsidP="00A35D59">
            <w:pPr>
              <w:jc w:val="center"/>
              <w:rPr>
                <w:sz w:val="28"/>
                <w:szCs w:val="28"/>
              </w:rPr>
            </w:pPr>
            <w:r w:rsidRPr="00F155FD">
              <w:rPr>
                <w:sz w:val="28"/>
                <w:szCs w:val="28"/>
              </w:rPr>
              <w:t>401,9</w:t>
            </w:r>
          </w:p>
        </w:tc>
      </w:tr>
      <w:tr w:rsidR="00A35D59" w:rsidRPr="00EB55D4" w:rsidTr="00A35D59">
        <w:trPr>
          <w:trHeight w:val="1266"/>
        </w:trPr>
        <w:tc>
          <w:tcPr>
            <w:tcW w:w="5159" w:type="dxa"/>
            <w:tcBorders>
              <w:top w:val="single" w:sz="4" w:space="0" w:color="auto"/>
              <w:left w:val="single" w:sz="4" w:space="0" w:color="auto"/>
              <w:bottom w:val="single" w:sz="4" w:space="0" w:color="auto"/>
              <w:right w:val="single" w:sz="4" w:space="0" w:color="auto"/>
            </w:tcBorders>
            <w:shd w:val="clear" w:color="auto" w:fill="auto"/>
          </w:tcPr>
          <w:p w:rsidR="00A35D59" w:rsidRPr="00F155FD" w:rsidRDefault="00A35D59" w:rsidP="00B17DCE">
            <w:pPr>
              <w:widowControl w:val="0"/>
              <w:autoSpaceDE w:val="0"/>
              <w:autoSpaceDN w:val="0"/>
              <w:adjustRightInd w:val="0"/>
              <w:jc w:val="both"/>
              <w:rPr>
                <w:sz w:val="28"/>
                <w:szCs w:val="28"/>
              </w:rPr>
            </w:pPr>
            <w:r w:rsidRPr="00F155FD">
              <w:rPr>
                <w:bCs/>
                <w:sz w:val="28"/>
                <w:szCs w:val="28"/>
              </w:rPr>
              <w:t xml:space="preserve">Прочие субсидии бюджетам сельских поселений на капитальный ремонт объектов в целях обустройства сельских населенных пунктов (капитальный ремонт </w:t>
            </w:r>
            <w:r w:rsidR="00B17DCE">
              <w:rPr>
                <w:bCs/>
                <w:sz w:val="28"/>
                <w:szCs w:val="28"/>
              </w:rPr>
              <w:t>Фалилеевского досугового центра)</w:t>
            </w:r>
          </w:p>
        </w:tc>
        <w:tc>
          <w:tcPr>
            <w:tcW w:w="4447" w:type="dxa"/>
            <w:tcBorders>
              <w:top w:val="single" w:sz="4" w:space="0" w:color="auto"/>
              <w:left w:val="single" w:sz="4" w:space="0" w:color="auto"/>
              <w:bottom w:val="single" w:sz="4" w:space="0" w:color="auto"/>
              <w:right w:val="single" w:sz="4" w:space="0" w:color="auto"/>
            </w:tcBorders>
            <w:shd w:val="clear" w:color="auto" w:fill="auto"/>
            <w:vAlign w:val="center"/>
          </w:tcPr>
          <w:p w:rsidR="00A35D59" w:rsidRPr="00F155FD" w:rsidRDefault="00A35D59" w:rsidP="00A35D59">
            <w:pPr>
              <w:jc w:val="center"/>
              <w:rPr>
                <w:sz w:val="28"/>
                <w:szCs w:val="28"/>
              </w:rPr>
            </w:pPr>
            <w:r w:rsidRPr="00F155FD">
              <w:rPr>
                <w:sz w:val="28"/>
                <w:szCs w:val="28"/>
              </w:rPr>
              <w:t>8 400,4</w:t>
            </w:r>
          </w:p>
        </w:tc>
      </w:tr>
      <w:tr w:rsidR="00A35D59" w:rsidRPr="00EB55D4" w:rsidTr="00A35D59">
        <w:trPr>
          <w:trHeight w:val="1266"/>
        </w:trPr>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rsidR="00A35D59" w:rsidRPr="00F155FD" w:rsidRDefault="00A35D59" w:rsidP="00A35D59">
            <w:pPr>
              <w:autoSpaceDE w:val="0"/>
              <w:autoSpaceDN w:val="0"/>
              <w:adjustRightInd w:val="0"/>
              <w:jc w:val="both"/>
              <w:rPr>
                <w:sz w:val="28"/>
                <w:szCs w:val="28"/>
              </w:rPr>
            </w:pPr>
            <w:r w:rsidRPr="00F155FD">
              <w:rPr>
                <w:sz w:val="28"/>
                <w:szCs w:val="28"/>
              </w:rPr>
              <w:t>Прочие субсидии бюджетам сельских поселений на обеспечение стимулирующих выплат работникам муниципальных учреждений культуры</w:t>
            </w:r>
          </w:p>
        </w:tc>
        <w:tc>
          <w:tcPr>
            <w:tcW w:w="4447" w:type="dxa"/>
            <w:tcBorders>
              <w:top w:val="single" w:sz="4" w:space="0" w:color="auto"/>
              <w:left w:val="single" w:sz="4" w:space="0" w:color="auto"/>
              <w:bottom w:val="single" w:sz="4" w:space="0" w:color="auto"/>
              <w:right w:val="single" w:sz="4" w:space="0" w:color="auto"/>
            </w:tcBorders>
            <w:shd w:val="clear" w:color="auto" w:fill="auto"/>
            <w:vAlign w:val="center"/>
          </w:tcPr>
          <w:p w:rsidR="00A35D59" w:rsidRPr="00F155FD" w:rsidRDefault="00A35D59" w:rsidP="00A35D59">
            <w:pPr>
              <w:jc w:val="center"/>
              <w:rPr>
                <w:sz w:val="28"/>
                <w:szCs w:val="28"/>
              </w:rPr>
            </w:pPr>
            <w:r w:rsidRPr="00F155FD">
              <w:rPr>
                <w:sz w:val="28"/>
                <w:szCs w:val="28"/>
              </w:rPr>
              <w:t>500,6</w:t>
            </w:r>
          </w:p>
        </w:tc>
      </w:tr>
    </w:tbl>
    <w:p w:rsidR="00A35D59" w:rsidRDefault="00A35D59" w:rsidP="00A35D59">
      <w:pPr>
        <w:ind w:firstLine="708"/>
        <w:jc w:val="both"/>
        <w:rPr>
          <w:sz w:val="28"/>
          <w:szCs w:val="28"/>
        </w:rPr>
      </w:pPr>
    </w:p>
    <w:p w:rsidR="00A35D59" w:rsidRPr="00F155FD" w:rsidRDefault="00A35D59" w:rsidP="00A35D59">
      <w:pPr>
        <w:ind w:firstLine="708"/>
        <w:jc w:val="both"/>
        <w:rPr>
          <w:b/>
          <w:sz w:val="28"/>
          <w:szCs w:val="28"/>
        </w:rPr>
      </w:pPr>
      <w:r w:rsidRPr="00F155FD">
        <w:rPr>
          <w:b/>
          <w:sz w:val="28"/>
          <w:szCs w:val="28"/>
        </w:rPr>
        <w:t>из</w:t>
      </w:r>
      <w:r w:rsidRPr="00F155FD">
        <w:rPr>
          <w:sz w:val="28"/>
          <w:szCs w:val="28"/>
        </w:rPr>
        <w:t xml:space="preserve"> </w:t>
      </w:r>
      <w:r w:rsidRPr="00F155FD">
        <w:rPr>
          <w:b/>
          <w:sz w:val="28"/>
          <w:szCs w:val="28"/>
        </w:rPr>
        <w:t>бюджета муниципального образования «Кингисеппский муниципальный район»:</w:t>
      </w:r>
    </w:p>
    <w:p w:rsidR="00A35D59" w:rsidRPr="00F155FD" w:rsidRDefault="00A35D59" w:rsidP="00A35D59">
      <w:pPr>
        <w:ind w:firstLine="708"/>
        <w:jc w:val="both"/>
        <w:rPr>
          <w:sz w:val="28"/>
          <w:szCs w:val="28"/>
        </w:rPr>
      </w:pPr>
      <w:r w:rsidRPr="00F155FD">
        <w:rPr>
          <w:sz w:val="28"/>
          <w:szCs w:val="28"/>
        </w:rPr>
        <w:t>дотация  из  районного  фонда  финансовой  поддержки:</w:t>
      </w:r>
    </w:p>
    <w:p w:rsidR="00A35D59" w:rsidRPr="00F155FD" w:rsidRDefault="00A35D59" w:rsidP="00A35D59">
      <w:pPr>
        <w:ind w:firstLine="708"/>
        <w:jc w:val="both"/>
        <w:rPr>
          <w:sz w:val="28"/>
          <w:szCs w:val="28"/>
        </w:rPr>
      </w:pPr>
      <w:r w:rsidRPr="00F155FD">
        <w:rPr>
          <w:sz w:val="28"/>
          <w:szCs w:val="28"/>
        </w:rPr>
        <w:t>на 2018 год – 1 424,6 тысяч рублей;</w:t>
      </w:r>
    </w:p>
    <w:p w:rsidR="00A35D59" w:rsidRPr="00F155FD" w:rsidRDefault="00A35D59" w:rsidP="00A35D59">
      <w:pPr>
        <w:ind w:firstLine="708"/>
        <w:jc w:val="both"/>
        <w:rPr>
          <w:sz w:val="28"/>
          <w:szCs w:val="28"/>
        </w:rPr>
      </w:pPr>
      <w:r w:rsidRPr="00F155FD">
        <w:rPr>
          <w:sz w:val="28"/>
          <w:szCs w:val="28"/>
        </w:rPr>
        <w:t>дотация из фонда финансовой поддержки поселений за счет субвенций из областного бюджета:</w:t>
      </w:r>
    </w:p>
    <w:p w:rsidR="00A35D59" w:rsidRPr="00F155FD" w:rsidRDefault="00A35D59" w:rsidP="00A35D59">
      <w:pPr>
        <w:ind w:firstLine="708"/>
        <w:jc w:val="both"/>
        <w:rPr>
          <w:sz w:val="28"/>
          <w:szCs w:val="28"/>
        </w:rPr>
      </w:pPr>
      <w:r w:rsidRPr="00F155FD">
        <w:rPr>
          <w:sz w:val="28"/>
          <w:szCs w:val="28"/>
        </w:rPr>
        <w:t>на 2018 год – 3 883,0 тысяч рублей;</w:t>
      </w:r>
    </w:p>
    <w:p w:rsidR="00A35D59" w:rsidRPr="00F155FD" w:rsidRDefault="00A35D59" w:rsidP="00A35D59">
      <w:pPr>
        <w:ind w:firstLine="708"/>
        <w:jc w:val="both"/>
        <w:rPr>
          <w:sz w:val="28"/>
          <w:szCs w:val="28"/>
        </w:rPr>
      </w:pPr>
      <w:r w:rsidRPr="00F155FD">
        <w:rPr>
          <w:sz w:val="28"/>
          <w:szCs w:val="28"/>
        </w:rPr>
        <w:lastRenderedPageBreak/>
        <w:t>межбюджетный трансферт на решение вопросов местного значения, связанных с обеспечением жителей поселения услугами организаций культуры:</w:t>
      </w:r>
    </w:p>
    <w:p w:rsidR="00A35D59" w:rsidRDefault="00A35D59" w:rsidP="00A35D59">
      <w:pPr>
        <w:ind w:firstLine="708"/>
        <w:jc w:val="both"/>
        <w:rPr>
          <w:sz w:val="28"/>
          <w:szCs w:val="28"/>
        </w:rPr>
      </w:pPr>
      <w:r>
        <w:rPr>
          <w:sz w:val="28"/>
          <w:szCs w:val="28"/>
        </w:rPr>
        <w:t>на 2018 год – 802,1 тысяч рублей.</w:t>
      </w:r>
    </w:p>
    <w:p w:rsidR="00A35D59" w:rsidRDefault="00A35D59" w:rsidP="00A35D59">
      <w:pPr>
        <w:pStyle w:val="af3"/>
        <w:jc w:val="both"/>
        <w:rPr>
          <w:sz w:val="28"/>
          <w:szCs w:val="28"/>
        </w:rPr>
      </w:pPr>
      <w:r>
        <w:rPr>
          <w:sz w:val="28"/>
          <w:szCs w:val="28"/>
        </w:rPr>
        <w:t xml:space="preserve">       Кроме того из бюджета МО «Кингисеппский муниципальный район» в 2018 году дополнительно будут выделены денежные средства: </w:t>
      </w:r>
      <w:bookmarkStart w:id="51" w:name="OLE_LINK185"/>
      <w:bookmarkStart w:id="52" w:name="OLE_LINK186"/>
    </w:p>
    <w:p w:rsidR="00A35D59" w:rsidRDefault="00A35D59" w:rsidP="008F7546">
      <w:pPr>
        <w:pStyle w:val="af3"/>
        <w:numPr>
          <w:ilvl w:val="0"/>
          <w:numId w:val="21"/>
        </w:numPr>
        <w:ind w:left="0" w:firstLine="0"/>
        <w:jc w:val="both"/>
        <w:rPr>
          <w:sz w:val="28"/>
          <w:szCs w:val="28"/>
        </w:rPr>
      </w:pPr>
      <w:r w:rsidRPr="008F7546">
        <w:rPr>
          <w:sz w:val="28"/>
          <w:szCs w:val="28"/>
        </w:rPr>
        <w:t>361,0 тыс. рублей на софинансирование мероприятий на проектно-изыскательские работы по строительству распределительного газопровода для газоснабжения индивидуальных жилых домов в д. Домашово и в д. Фалилеево;</w:t>
      </w:r>
    </w:p>
    <w:p w:rsidR="00A35D59" w:rsidRDefault="00A35D59" w:rsidP="008F7546">
      <w:pPr>
        <w:pStyle w:val="af3"/>
        <w:numPr>
          <w:ilvl w:val="0"/>
          <w:numId w:val="21"/>
        </w:numPr>
        <w:ind w:left="0" w:firstLine="0"/>
        <w:jc w:val="both"/>
        <w:rPr>
          <w:sz w:val="28"/>
          <w:szCs w:val="28"/>
        </w:rPr>
      </w:pPr>
      <w:r w:rsidRPr="008F7546">
        <w:rPr>
          <w:sz w:val="28"/>
          <w:szCs w:val="28"/>
        </w:rPr>
        <w:t>380,8 тыс. рублей на экспертизу проектно-сметной документации по строительству распределительного газопровода для газоснабжения индивидуальных жилых домов в д. Домашово и в д. Фалилеево;</w:t>
      </w:r>
    </w:p>
    <w:p w:rsidR="00A35D59" w:rsidRDefault="00A35D59" w:rsidP="008F7546">
      <w:pPr>
        <w:pStyle w:val="af3"/>
        <w:numPr>
          <w:ilvl w:val="0"/>
          <w:numId w:val="21"/>
        </w:numPr>
        <w:ind w:left="0" w:firstLine="0"/>
        <w:jc w:val="both"/>
        <w:rPr>
          <w:sz w:val="28"/>
          <w:szCs w:val="28"/>
        </w:rPr>
      </w:pPr>
      <w:r w:rsidRPr="008F7546">
        <w:rPr>
          <w:sz w:val="28"/>
          <w:szCs w:val="28"/>
        </w:rPr>
        <w:t>144,31 тыс. рублей  на  софинансирование мероприятий на проектно-изыскательские работы по реконструкции канализационных очистных сооружений  в дер. Фалилеево;</w:t>
      </w:r>
    </w:p>
    <w:p w:rsidR="00A35D59" w:rsidRDefault="00A35D59" w:rsidP="008F7546">
      <w:pPr>
        <w:pStyle w:val="af3"/>
        <w:numPr>
          <w:ilvl w:val="0"/>
          <w:numId w:val="21"/>
        </w:numPr>
        <w:ind w:left="0" w:firstLine="0"/>
        <w:jc w:val="both"/>
        <w:rPr>
          <w:sz w:val="28"/>
          <w:szCs w:val="28"/>
        </w:rPr>
      </w:pPr>
      <w:r w:rsidRPr="008F7546">
        <w:rPr>
          <w:sz w:val="28"/>
          <w:szCs w:val="28"/>
        </w:rPr>
        <w:t>180,0 тыс. рублей на софинансирование мероприятий по борьбе с борщевиком Сосновского;</w:t>
      </w:r>
    </w:p>
    <w:p w:rsidR="00A35D59" w:rsidRDefault="00A35D59" w:rsidP="008F7546">
      <w:pPr>
        <w:pStyle w:val="af3"/>
        <w:numPr>
          <w:ilvl w:val="0"/>
          <w:numId w:val="21"/>
        </w:numPr>
        <w:ind w:left="0" w:firstLine="0"/>
        <w:jc w:val="both"/>
        <w:rPr>
          <w:sz w:val="28"/>
          <w:szCs w:val="28"/>
        </w:rPr>
      </w:pPr>
      <w:r w:rsidRPr="008F7546">
        <w:rPr>
          <w:sz w:val="28"/>
          <w:szCs w:val="28"/>
        </w:rPr>
        <w:t>442,1 тыс. рублей на софинансирование мероприятий по капитальному ремонту Фалилеевск</w:t>
      </w:r>
      <w:r w:rsidR="0072627F">
        <w:rPr>
          <w:sz w:val="28"/>
          <w:szCs w:val="28"/>
        </w:rPr>
        <w:t>ого</w:t>
      </w:r>
      <w:r w:rsidRPr="008F7546">
        <w:rPr>
          <w:sz w:val="28"/>
          <w:szCs w:val="28"/>
        </w:rPr>
        <w:t xml:space="preserve"> Досугов</w:t>
      </w:r>
      <w:r w:rsidR="0072627F">
        <w:rPr>
          <w:sz w:val="28"/>
          <w:szCs w:val="28"/>
        </w:rPr>
        <w:t>ого</w:t>
      </w:r>
      <w:r w:rsidRPr="008F7546">
        <w:rPr>
          <w:sz w:val="28"/>
          <w:szCs w:val="28"/>
        </w:rPr>
        <w:t xml:space="preserve"> центр</w:t>
      </w:r>
      <w:r w:rsidR="0072627F">
        <w:rPr>
          <w:sz w:val="28"/>
          <w:szCs w:val="28"/>
        </w:rPr>
        <w:t>а</w:t>
      </w:r>
      <w:r w:rsidRPr="008F7546">
        <w:rPr>
          <w:sz w:val="28"/>
          <w:szCs w:val="28"/>
        </w:rPr>
        <w:t xml:space="preserve"> (капитальный ремонт кровли здания, капитальный ремонт внутренних помещений (в т.ч. числе косметический ремонт внутренних помещений, инженерных сетей, приобретения оборудования);</w:t>
      </w:r>
    </w:p>
    <w:p w:rsidR="00A35D59" w:rsidRPr="008F7546" w:rsidRDefault="00A35D59" w:rsidP="008F7546">
      <w:pPr>
        <w:pStyle w:val="af3"/>
        <w:numPr>
          <w:ilvl w:val="0"/>
          <w:numId w:val="21"/>
        </w:numPr>
        <w:ind w:left="0" w:firstLine="0"/>
        <w:jc w:val="both"/>
        <w:rPr>
          <w:sz w:val="28"/>
          <w:szCs w:val="28"/>
        </w:rPr>
      </w:pPr>
      <w:r w:rsidRPr="008F7546">
        <w:rPr>
          <w:sz w:val="28"/>
          <w:szCs w:val="28"/>
        </w:rPr>
        <w:t>58,6 тыс. рублей на работу с молодежью в летний период (на обеспечение трудоустройства).</w:t>
      </w:r>
    </w:p>
    <w:bookmarkEnd w:id="51"/>
    <w:bookmarkEnd w:id="52"/>
    <w:p w:rsidR="008F7546" w:rsidRPr="00B26469" w:rsidRDefault="0076692C" w:rsidP="0076692C">
      <w:pPr>
        <w:jc w:val="both"/>
        <w:rPr>
          <w:sz w:val="28"/>
          <w:szCs w:val="28"/>
        </w:rPr>
      </w:pPr>
      <w:r w:rsidRPr="0076692C">
        <w:rPr>
          <w:sz w:val="28"/>
          <w:szCs w:val="28"/>
        </w:rPr>
        <w:t>Кроме того на 2018 год средства депутатов Закса утверждены в сумме 442,0 тыс. руб. Из них 332,0 тыс. руб. от Единой России, 100,00 тыс. руб. от Справедливой России. На мебель, инвентарь и оборудование дл Фалилеевского досугового центра.</w:t>
      </w:r>
    </w:p>
    <w:p w:rsidR="00A35D59" w:rsidRPr="008F7546" w:rsidRDefault="00A35D59" w:rsidP="00A35D59">
      <w:pPr>
        <w:ind w:firstLine="708"/>
        <w:jc w:val="both"/>
        <w:rPr>
          <w:sz w:val="28"/>
          <w:szCs w:val="28"/>
        </w:rPr>
      </w:pPr>
      <w:r w:rsidRPr="008F7546">
        <w:rPr>
          <w:sz w:val="28"/>
          <w:szCs w:val="28"/>
        </w:rPr>
        <w:t>Структура общего объема доходной части бюджета  МО «Фалилеевское сельское поселение» на 2018 год приведена в диаграмме 1</w:t>
      </w:r>
    </w:p>
    <w:p w:rsidR="00A35D59" w:rsidRPr="00EB55D4" w:rsidRDefault="00A35D59" w:rsidP="00A35D59">
      <w:pPr>
        <w:ind w:firstLine="708"/>
        <w:jc w:val="both"/>
        <w:rPr>
          <w:sz w:val="28"/>
          <w:szCs w:val="28"/>
        </w:rPr>
      </w:pPr>
      <w:r w:rsidRPr="00B26469">
        <w:rPr>
          <w:noProof/>
          <w:sz w:val="28"/>
          <w:szCs w:val="28"/>
        </w:rPr>
        <w:drawing>
          <wp:inline distT="0" distB="0" distL="0" distR="0">
            <wp:extent cx="5760720" cy="1898204"/>
            <wp:effectExtent l="19050" t="0" r="11430" b="6796"/>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35D59" w:rsidRDefault="00A35D59" w:rsidP="00A35D59">
      <w:pPr>
        <w:ind w:firstLine="708"/>
        <w:jc w:val="both"/>
        <w:rPr>
          <w:b/>
        </w:rPr>
      </w:pPr>
      <w:r w:rsidRPr="00D35C27">
        <w:rPr>
          <w:b/>
        </w:rPr>
        <w:t xml:space="preserve">                  </w:t>
      </w:r>
    </w:p>
    <w:p w:rsidR="00A35D59" w:rsidRPr="008F7546" w:rsidRDefault="00A35D59" w:rsidP="00A35D59">
      <w:pPr>
        <w:ind w:firstLine="708"/>
        <w:jc w:val="both"/>
        <w:rPr>
          <w:b/>
          <w:sz w:val="28"/>
          <w:szCs w:val="28"/>
        </w:rPr>
      </w:pPr>
      <w:r w:rsidRPr="008F7546">
        <w:rPr>
          <w:sz w:val="28"/>
          <w:szCs w:val="28"/>
        </w:rPr>
        <w:t xml:space="preserve">Как следует из представленной структуры, в общем объеме доходов бюджета Поселения, безвозмездные поступления от других бюджетов бюджетной системы РФ (субсидии, субвенции) составляют наибольшую </w:t>
      </w:r>
      <w:r w:rsidRPr="008F7546">
        <w:rPr>
          <w:sz w:val="28"/>
          <w:szCs w:val="28"/>
        </w:rPr>
        <w:lastRenderedPageBreak/>
        <w:t>часть всех доходов – 11 994,8 тыс.руб. или 53,2%,  дотация – 5 307,6тыс.руб. или 23,5%, налоговые доходы – 3 887,2тыс.руб. или 17,2%, неналоговые доходы – 1376,6тыс.руб. или 6,1%.</w:t>
      </w:r>
    </w:p>
    <w:p w:rsidR="00A35D59" w:rsidRPr="008F7546" w:rsidRDefault="00A35D59" w:rsidP="00A35D59">
      <w:pPr>
        <w:ind w:firstLine="708"/>
        <w:jc w:val="both"/>
        <w:rPr>
          <w:b/>
          <w:sz w:val="28"/>
          <w:szCs w:val="28"/>
        </w:rPr>
      </w:pPr>
    </w:p>
    <w:p w:rsidR="00A35D59" w:rsidRPr="008F7546" w:rsidRDefault="00A35D59" w:rsidP="00A35D59">
      <w:pPr>
        <w:ind w:firstLine="708"/>
        <w:jc w:val="both"/>
        <w:rPr>
          <w:b/>
          <w:sz w:val="28"/>
          <w:szCs w:val="28"/>
        </w:rPr>
      </w:pPr>
    </w:p>
    <w:p w:rsidR="00A35D59" w:rsidRPr="00D35C27" w:rsidRDefault="00A35D59" w:rsidP="00A35D59">
      <w:pPr>
        <w:ind w:firstLine="708"/>
        <w:jc w:val="both"/>
        <w:rPr>
          <w:b/>
          <w:sz w:val="28"/>
          <w:szCs w:val="28"/>
        </w:rPr>
      </w:pPr>
      <w:r w:rsidRPr="00D35C27">
        <w:rPr>
          <w:b/>
          <w:sz w:val="28"/>
          <w:szCs w:val="28"/>
        </w:rPr>
        <w:t>Прогноз расходов на 2018 год представлен в таблице 4:</w:t>
      </w:r>
    </w:p>
    <w:p w:rsidR="00A35D59" w:rsidRPr="004C04CB" w:rsidRDefault="00A35D59" w:rsidP="00A35D59">
      <w:pPr>
        <w:pStyle w:val="20"/>
        <w:jc w:val="right"/>
      </w:pPr>
      <w:r>
        <w:t>Таблица 4</w:t>
      </w:r>
    </w:p>
    <w:tbl>
      <w:tblPr>
        <w:tblW w:w="9356" w:type="dxa"/>
        <w:tblInd w:w="108" w:type="dxa"/>
        <w:tblLayout w:type="fixed"/>
        <w:tblLook w:val="0000"/>
      </w:tblPr>
      <w:tblGrid>
        <w:gridCol w:w="2977"/>
        <w:gridCol w:w="851"/>
        <w:gridCol w:w="3118"/>
        <w:gridCol w:w="2410"/>
      </w:tblGrid>
      <w:tr w:rsidR="00A35D59" w:rsidRPr="00C23CEF" w:rsidTr="0072627F">
        <w:trPr>
          <w:trHeight w:val="375"/>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5D59" w:rsidRPr="00F155FD" w:rsidRDefault="00A35D59" w:rsidP="00A35D59">
            <w:pPr>
              <w:jc w:val="center"/>
              <w:rPr>
                <w:sz w:val="28"/>
                <w:szCs w:val="28"/>
              </w:rPr>
            </w:pPr>
            <w:bookmarkStart w:id="53" w:name="OLE_LINK189"/>
            <w:r w:rsidRPr="00F155FD">
              <w:rPr>
                <w:sz w:val="28"/>
                <w:szCs w:val="28"/>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35D59" w:rsidRPr="00F155FD" w:rsidRDefault="00A35D59" w:rsidP="00A35D59">
            <w:pPr>
              <w:ind w:left="113" w:right="113"/>
              <w:jc w:val="center"/>
              <w:rPr>
                <w:sz w:val="28"/>
                <w:szCs w:val="28"/>
              </w:rPr>
            </w:pPr>
            <w:r w:rsidRPr="00F155FD">
              <w:rPr>
                <w:sz w:val="28"/>
                <w:szCs w:val="28"/>
              </w:rPr>
              <w:t>Раздел</w:t>
            </w:r>
          </w:p>
        </w:tc>
        <w:tc>
          <w:tcPr>
            <w:tcW w:w="5528" w:type="dxa"/>
            <w:gridSpan w:val="2"/>
            <w:tcBorders>
              <w:top w:val="single" w:sz="4" w:space="0" w:color="auto"/>
              <w:left w:val="nil"/>
              <w:bottom w:val="single" w:sz="4" w:space="0" w:color="auto"/>
              <w:right w:val="single" w:sz="4" w:space="0" w:color="auto"/>
            </w:tcBorders>
            <w:shd w:val="clear" w:color="auto" w:fill="auto"/>
            <w:vAlign w:val="center"/>
          </w:tcPr>
          <w:p w:rsidR="00A35D59" w:rsidRPr="00F155FD" w:rsidRDefault="00A35D59" w:rsidP="00A35D59">
            <w:pPr>
              <w:jc w:val="center"/>
              <w:rPr>
                <w:sz w:val="28"/>
                <w:szCs w:val="28"/>
              </w:rPr>
            </w:pPr>
            <w:r w:rsidRPr="00F155FD">
              <w:rPr>
                <w:sz w:val="28"/>
                <w:szCs w:val="28"/>
              </w:rPr>
              <w:t>2018 год</w:t>
            </w:r>
          </w:p>
        </w:tc>
      </w:tr>
      <w:tr w:rsidR="00A35D59" w:rsidRPr="00C23CEF" w:rsidTr="0072627F">
        <w:trPr>
          <w:trHeight w:val="1339"/>
        </w:trPr>
        <w:tc>
          <w:tcPr>
            <w:tcW w:w="2977" w:type="dxa"/>
            <w:vMerge/>
            <w:tcBorders>
              <w:top w:val="single" w:sz="4" w:space="0" w:color="auto"/>
              <w:left w:val="single" w:sz="4" w:space="0" w:color="auto"/>
              <w:bottom w:val="single" w:sz="4" w:space="0" w:color="auto"/>
              <w:right w:val="single" w:sz="4" w:space="0" w:color="auto"/>
            </w:tcBorders>
            <w:vAlign w:val="center"/>
          </w:tcPr>
          <w:p w:rsidR="00A35D59" w:rsidRPr="00F155FD" w:rsidRDefault="00A35D59" w:rsidP="00A35D59">
            <w:pPr>
              <w:rPr>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35D59" w:rsidRPr="00F155FD" w:rsidRDefault="00A35D59" w:rsidP="00A35D59">
            <w:pPr>
              <w:rPr>
                <w:sz w:val="28"/>
                <w:szCs w:val="28"/>
              </w:rPr>
            </w:pPr>
          </w:p>
        </w:tc>
        <w:tc>
          <w:tcPr>
            <w:tcW w:w="3118"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center"/>
              <w:rPr>
                <w:sz w:val="28"/>
                <w:szCs w:val="28"/>
              </w:rPr>
            </w:pPr>
            <w:r w:rsidRPr="00F155FD">
              <w:rPr>
                <w:sz w:val="28"/>
                <w:szCs w:val="28"/>
              </w:rPr>
              <w:t>Проект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35D59" w:rsidRPr="00F155FD" w:rsidRDefault="00A35D59" w:rsidP="00A35D59">
            <w:pPr>
              <w:jc w:val="center"/>
              <w:rPr>
                <w:sz w:val="28"/>
                <w:szCs w:val="28"/>
              </w:rPr>
            </w:pPr>
            <w:r w:rsidRPr="00F155FD">
              <w:rPr>
                <w:sz w:val="28"/>
                <w:szCs w:val="28"/>
              </w:rPr>
              <w:t>Удельный вес в общей сумме расходов</w:t>
            </w:r>
          </w:p>
        </w:tc>
      </w:tr>
      <w:tr w:rsidR="00A35D59" w:rsidRPr="00C23CEF" w:rsidTr="0072627F">
        <w:trPr>
          <w:trHeight w:val="671"/>
        </w:trPr>
        <w:tc>
          <w:tcPr>
            <w:tcW w:w="2977" w:type="dxa"/>
            <w:tcBorders>
              <w:top w:val="nil"/>
              <w:left w:val="single" w:sz="4" w:space="0" w:color="auto"/>
              <w:bottom w:val="single" w:sz="4" w:space="0" w:color="auto"/>
              <w:right w:val="single" w:sz="4" w:space="0" w:color="auto"/>
            </w:tcBorders>
            <w:shd w:val="clear" w:color="auto" w:fill="auto"/>
            <w:vAlign w:val="center"/>
          </w:tcPr>
          <w:p w:rsidR="00A35D59" w:rsidRPr="00F155FD" w:rsidRDefault="00A35D59" w:rsidP="00A35D59">
            <w:pPr>
              <w:rPr>
                <w:b/>
                <w:sz w:val="28"/>
                <w:szCs w:val="28"/>
              </w:rPr>
            </w:pPr>
            <w:r w:rsidRPr="00F155FD">
              <w:rPr>
                <w:b/>
                <w:sz w:val="28"/>
                <w:szCs w:val="28"/>
              </w:rPr>
              <w:t xml:space="preserve">Всего расходов, </w:t>
            </w:r>
          </w:p>
          <w:p w:rsidR="00A35D59" w:rsidRPr="00F155FD" w:rsidRDefault="00A35D59" w:rsidP="00A35D59">
            <w:pPr>
              <w:rPr>
                <w:b/>
                <w:sz w:val="28"/>
                <w:szCs w:val="28"/>
              </w:rPr>
            </w:pPr>
            <w:r w:rsidRPr="00F155FD">
              <w:rPr>
                <w:b/>
                <w:sz w:val="28"/>
                <w:szCs w:val="28"/>
              </w:rPr>
              <w:t>в том числе:</w:t>
            </w:r>
          </w:p>
        </w:tc>
        <w:tc>
          <w:tcPr>
            <w:tcW w:w="851" w:type="dxa"/>
            <w:tcBorders>
              <w:top w:val="nil"/>
              <w:left w:val="nil"/>
              <w:bottom w:val="single" w:sz="4" w:space="0" w:color="auto"/>
              <w:right w:val="single" w:sz="4" w:space="0" w:color="auto"/>
            </w:tcBorders>
            <w:shd w:val="clear" w:color="auto" w:fill="auto"/>
          </w:tcPr>
          <w:p w:rsidR="00A35D59" w:rsidRPr="00F155FD" w:rsidRDefault="00A35D59" w:rsidP="00A35D59">
            <w:pPr>
              <w:jc w:val="center"/>
              <w:rPr>
                <w:b/>
                <w:sz w:val="28"/>
                <w:szCs w:val="28"/>
              </w:rPr>
            </w:pPr>
          </w:p>
        </w:tc>
        <w:tc>
          <w:tcPr>
            <w:tcW w:w="3118"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b/>
                <w:bCs/>
                <w:sz w:val="28"/>
                <w:szCs w:val="28"/>
              </w:rPr>
            </w:pPr>
            <w:r w:rsidRPr="00F155FD">
              <w:rPr>
                <w:b/>
                <w:bCs/>
                <w:sz w:val="28"/>
                <w:szCs w:val="28"/>
              </w:rPr>
              <w:t>22 566,2</w:t>
            </w:r>
          </w:p>
        </w:tc>
        <w:tc>
          <w:tcPr>
            <w:tcW w:w="2410" w:type="dxa"/>
            <w:tcBorders>
              <w:top w:val="nil"/>
              <w:left w:val="nil"/>
              <w:bottom w:val="single" w:sz="4" w:space="0" w:color="auto"/>
              <w:right w:val="single" w:sz="4" w:space="0" w:color="auto"/>
            </w:tcBorders>
            <w:shd w:val="clear" w:color="auto" w:fill="auto"/>
            <w:noWrap/>
            <w:vAlign w:val="center"/>
          </w:tcPr>
          <w:p w:rsidR="00A35D59" w:rsidRPr="00F155FD" w:rsidRDefault="00A35D59" w:rsidP="00A35D59">
            <w:pPr>
              <w:jc w:val="right"/>
              <w:rPr>
                <w:b/>
                <w:bCs/>
                <w:sz w:val="28"/>
                <w:szCs w:val="28"/>
              </w:rPr>
            </w:pPr>
            <w:r w:rsidRPr="00F155FD">
              <w:rPr>
                <w:b/>
                <w:bCs/>
                <w:sz w:val="28"/>
                <w:szCs w:val="28"/>
              </w:rPr>
              <w:t>100%</w:t>
            </w:r>
          </w:p>
        </w:tc>
      </w:tr>
      <w:tr w:rsidR="00A35D59" w:rsidRPr="00C23CEF" w:rsidTr="0072627F">
        <w:trPr>
          <w:trHeight w:val="693"/>
        </w:trPr>
        <w:tc>
          <w:tcPr>
            <w:tcW w:w="2977" w:type="dxa"/>
            <w:tcBorders>
              <w:top w:val="nil"/>
              <w:left w:val="single" w:sz="4" w:space="0" w:color="auto"/>
              <w:bottom w:val="single" w:sz="4" w:space="0" w:color="auto"/>
              <w:right w:val="single" w:sz="4" w:space="0" w:color="auto"/>
            </w:tcBorders>
            <w:shd w:val="clear" w:color="auto" w:fill="auto"/>
            <w:vAlign w:val="center"/>
          </w:tcPr>
          <w:p w:rsidR="00A35D59" w:rsidRPr="00F155FD" w:rsidRDefault="00A35D59" w:rsidP="00A35D59">
            <w:pPr>
              <w:suppressAutoHyphens/>
              <w:rPr>
                <w:sz w:val="28"/>
                <w:szCs w:val="28"/>
              </w:rPr>
            </w:pPr>
            <w:r w:rsidRPr="00F155FD">
              <w:rPr>
                <w:sz w:val="28"/>
                <w:szCs w:val="28"/>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center"/>
              <w:rPr>
                <w:b/>
                <w:sz w:val="28"/>
                <w:szCs w:val="28"/>
              </w:rPr>
            </w:pPr>
            <w:r w:rsidRPr="00F155FD">
              <w:rPr>
                <w:b/>
                <w:sz w:val="28"/>
                <w:szCs w:val="28"/>
              </w:rPr>
              <w:t>0100</w:t>
            </w:r>
          </w:p>
        </w:tc>
        <w:tc>
          <w:tcPr>
            <w:tcW w:w="3118"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b/>
                <w:sz w:val="28"/>
                <w:szCs w:val="28"/>
              </w:rPr>
            </w:pPr>
            <w:r w:rsidRPr="00F155FD">
              <w:rPr>
                <w:b/>
                <w:sz w:val="28"/>
                <w:szCs w:val="28"/>
              </w:rPr>
              <w:t>5 759,0</w:t>
            </w:r>
          </w:p>
        </w:tc>
        <w:tc>
          <w:tcPr>
            <w:tcW w:w="2410"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sz w:val="28"/>
                <w:szCs w:val="28"/>
              </w:rPr>
            </w:pPr>
            <w:r w:rsidRPr="00F155FD">
              <w:rPr>
                <w:sz w:val="28"/>
                <w:szCs w:val="28"/>
              </w:rPr>
              <w:t>25,5%</w:t>
            </w:r>
          </w:p>
        </w:tc>
      </w:tr>
      <w:tr w:rsidR="00A35D59" w:rsidRPr="00C23CEF" w:rsidTr="0072627F">
        <w:trPr>
          <w:trHeight w:val="1284"/>
        </w:trPr>
        <w:tc>
          <w:tcPr>
            <w:tcW w:w="2977" w:type="dxa"/>
            <w:tcBorders>
              <w:top w:val="nil"/>
              <w:left w:val="single" w:sz="4" w:space="0" w:color="auto"/>
              <w:bottom w:val="single" w:sz="4" w:space="0" w:color="auto"/>
              <w:right w:val="single" w:sz="4" w:space="0" w:color="auto"/>
            </w:tcBorders>
            <w:shd w:val="clear" w:color="auto" w:fill="auto"/>
            <w:vAlign w:val="center"/>
          </w:tcPr>
          <w:p w:rsidR="00A35D59" w:rsidRPr="00F155FD" w:rsidRDefault="00A35D59" w:rsidP="00A35D59">
            <w:pPr>
              <w:suppressAutoHyphens/>
              <w:rPr>
                <w:sz w:val="28"/>
                <w:szCs w:val="28"/>
              </w:rPr>
            </w:pPr>
            <w:r w:rsidRPr="00F155FD">
              <w:rPr>
                <w:sz w:val="28"/>
                <w:szCs w:val="28"/>
              </w:rPr>
              <w:t>Национальная оборона</w:t>
            </w:r>
          </w:p>
        </w:tc>
        <w:tc>
          <w:tcPr>
            <w:tcW w:w="851"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center"/>
              <w:rPr>
                <w:b/>
                <w:sz w:val="28"/>
                <w:szCs w:val="28"/>
              </w:rPr>
            </w:pPr>
            <w:r w:rsidRPr="00F155FD">
              <w:rPr>
                <w:b/>
                <w:sz w:val="28"/>
                <w:szCs w:val="28"/>
              </w:rPr>
              <w:t>0200</w:t>
            </w:r>
          </w:p>
        </w:tc>
        <w:tc>
          <w:tcPr>
            <w:tcW w:w="3118"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b/>
                <w:sz w:val="28"/>
                <w:szCs w:val="28"/>
              </w:rPr>
            </w:pPr>
            <w:r w:rsidRPr="00F155FD">
              <w:rPr>
                <w:b/>
                <w:sz w:val="28"/>
                <w:szCs w:val="28"/>
              </w:rPr>
              <w:t>125,4</w:t>
            </w:r>
          </w:p>
        </w:tc>
        <w:tc>
          <w:tcPr>
            <w:tcW w:w="2410"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sz w:val="28"/>
                <w:szCs w:val="28"/>
              </w:rPr>
            </w:pPr>
            <w:r w:rsidRPr="00F155FD">
              <w:rPr>
                <w:sz w:val="28"/>
                <w:szCs w:val="28"/>
              </w:rPr>
              <w:t>0,6%</w:t>
            </w:r>
          </w:p>
        </w:tc>
      </w:tr>
      <w:tr w:rsidR="00A35D59" w:rsidRPr="00C23CEF" w:rsidTr="0072627F">
        <w:trPr>
          <w:trHeight w:val="679"/>
        </w:trPr>
        <w:tc>
          <w:tcPr>
            <w:tcW w:w="2977" w:type="dxa"/>
            <w:tcBorders>
              <w:top w:val="nil"/>
              <w:left w:val="single" w:sz="4" w:space="0" w:color="auto"/>
              <w:bottom w:val="single" w:sz="4" w:space="0" w:color="auto"/>
              <w:right w:val="single" w:sz="4" w:space="0" w:color="auto"/>
            </w:tcBorders>
            <w:shd w:val="clear" w:color="auto" w:fill="auto"/>
            <w:vAlign w:val="center"/>
          </w:tcPr>
          <w:p w:rsidR="00A35D59" w:rsidRPr="00F155FD" w:rsidRDefault="00A35D59" w:rsidP="00A35D59">
            <w:pPr>
              <w:rPr>
                <w:sz w:val="28"/>
                <w:szCs w:val="28"/>
              </w:rPr>
            </w:pPr>
            <w:r w:rsidRPr="00F155FD">
              <w:rPr>
                <w:sz w:val="28"/>
                <w:szCs w:val="28"/>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center"/>
              <w:rPr>
                <w:b/>
                <w:sz w:val="28"/>
                <w:szCs w:val="28"/>
              </w:rPr>
            </w:pPr>
            <w:r w:rsidRPr="00F155FD">
              <w:rPr>
                <w:b/>
                <w:sz w:val="28"/>
                <w:szCs w:val="28"/>
              </w:rPr>
              <w:t>0300</w:t>
            </w:r>
          </w:p>
        </w:tc>
        <w:tc>
          <w:tcPr>
            <w:tcW w:w="3118"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b/>
                <w:sz w:val="28"/>
                <w:szCs w:val="28"/>
              </w:rPr>
            </w:pPr>
            <w:r w:rsidRPr="00F155FD">
              <w:rPr>
                <w:b/>
                <w:sz w:val="28"/>
                <w:szCs w:val="28"/>
              </w:rPr>
              <w:t>1 028,5</w:t>
            </w:r>
          </w:p>
        </w:tc>
        <w:tc>
          <w:tcPr>
            <w:tcW w:w="2410"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sz w:val="28"/>
                <w:szCs w:val="28"/>
              </w:rPr>
            </w:pPr>
            <w:r w:rsidRPr="00F155FD">
              <w:rPr>
                <w:sz w:val="28"/>
                <w:szCs w:val="28"/>
              </w:rPr>
              <w:t>4,5%</w:t>
            </w:r>
          </w:p>
        </w:tc>
      </w:tr>
      <w:tr w:rsidR="00A35D59" w:rsidRPr="00C23CEF" w:rsidTr="0072627F">
        <w:trPr>
          <w:trHeight w:val="986"/>
        </w:trPr>
        <w:tc>
          <w:tcPr>
            <w:tcW w:w="2977" w:type="dxa"/>
            <w:tcBorders>
              <w:top w:val="nil"/>
              <w:left w:val="single" w:sz="4" w:space="0" w:color="auto"/>
              <w:bottom w:val="single" w:sz="4" w:space="0" w:color="auto"/>
              <w:right w:val="single" w:sz="4" w:space="0" w:color="auto"/>
            </w:tcBorders>
            <w:shd w:val="clear" w:color="auto" w:fill="auto"/>
            <w:vAlign w:val="center"/>
          </w:tcPr>
          <w:p w:rsidR="00A35D59" w:rsidRPr="00F155FD" w:rsidRDefault="00A35D59" w:rsidP="00A35D59">
            <w:pPr>
              <w:rPr>
                <w:sz w:val="28"/>
                <w:szCs w:val="28"/>
              </w:rPr>
            </w:pPr>
            <w:r w:rsidRPr="00F155FD">
              <w:rPr>
                <w:bCs/>
                <w:sz w:val="28"/>
                <w:szCs w:val="28"/>
              </w:rPr>
              <w:t>Национальная экономика</w:t>
            </w:r>
          </w:p>
        </w:tc>
        <w:tc>
          <w:tcPr>
            <w:tcW w:w="851"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center"/>
              <w:rPr>
                <w:b/>
                <w:sz w:val="28"/>
                <w:szCs w:val="28"/>
              </w:rPr>
            </w:pPr>
            <w:r w:rsidRPr="00F155FD">
              <w:rPr>
                <w:b/>
                <w:sz w:val="28"/>
                <w:szCs w:val="28"/>
              </w:rPr>
              <w:t>0400</w:t>
            </w:r>
          </w:p>
        </w:tc>
        <w:tc>
          <w:tcPr>
            <w:tcW w:w="3118"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b/>
                <w:sz w:val="28"/>
                <w:szCs w:val="28"/>
              </w:rPr>
            </w:pPr>
            <w:r w:rsidRPr="00F155FD">
              <w:rPr>
                <w:b/>
                <w:sz w:val="28"/>
                <w:szCs w:val="28"/>
              </w:rPr>
              <w:t>1 789,9</w:t>
            </w:r>
          </w:p>
        </w:tc>
        <w:tc>
          <w:tcPr>
            <w:tcW w:w="2410"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sz w:val="28"/>
                <w:szCs w:val="28"/>
              </w:rPr>
            </w:pPr>
            <w:r w:rsidRPr="00F155FD">
              <w:rPr>
                <w:sz w:val="28"/>
                <w:szCs w:val="28"/>
              </w:rPr>
              <w:t>8,0%</w:t>
            </w:r>
          </w:p>
        </w:tc>
      </w:tr>
      <w:tr w:rsidR="00A35D59" w:rsidRPr="00C23CEF" w:rsidTr="0072627F">
        <w:trPr>
          <w:trHeight w:val="703"/>
        </w:trPr>
        <w:tc>
          <w:tcPr>
            <w:tcW w:w="2977" w:type="dxa"/>
            <w:tcBorders>
              <w:top w:val="nil"/>
              <w:left w:val="single" w:sz="4" w:space="0" w:color="auto"/>
              <w:bottom w:val="single" w:sz="4" w:space="0" w:color="auto"/>
              <w:right w:val="single" w:sz="4" w:space="0" w:color="auto"/>
            </w:tcBorders>
            <w:shd w:val="clear" w:color="auto" w:fill="auto"/>
            <w:vAlign w:val="center"/>
          </w:tcPr>
          <w:p w:rsidR="00A35D59" w:rsidRPr="00F155FD" w:rsidRDefault="00A35D59" w:rsidP="00A35D59">
            <w:pPr>
              <w:rPr>
                <w:sz w:val="28"/>
                <w:szCs w:val="28"/>
              </w:rPr>
            </w:pPr>
            <w:r w:rsidRPr="00F155FD">
              <w:rPr>
                <w:sz w:val="28"/>
                <w:szCs w:val="28"/>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center"/>
              <w:rPr>
                <w:b/>
                <w:sz w:val="28"/>
                <w:szCs w:val="28"/>
              </w:rPr>
            </w:pPr>
            <w:r w:rsidRPr="00F155FD">
              <w:rPr>
                <w:b/>
                <w:sz w:val="28"/>
                <w:szCs w:val="28"/>
              </w:rPr>
              <w:t>0500</w:t>
            </w:r>
          </w:p>
        </w:tc>
        <w:tc>
          <w:tcPr>
            <w:tcW w:w="3118"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b/>
                <w:sz w:val="28"/>
                <w:szCs w:val="28"/>
              </w:rPr>
            </w:pPr>
            <w:r w:rsidRPr="00F155FD">
              <w:rPr>
                <w:b/>
                <w:sz w:val="28"/>
                <w:szCs w:val="28"/>
              </w:rPr>
              <w:t>1 410,5</w:t>
            </w:r>
          </w:p>
        </w:tc>
        <w:tc>
          <w:tcPr>
            <w:tcW w:w="2410"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sz w:val="28"/>
                <w:szCs w:val="28"/>
              </w:rPr>
            </w:pPr>
            <w:r w:rsidRPr="00F155FD">
              <w:rPr>
                <w:sz w:val="28"/>
                <w:szCs w:val="28"/>
              </w:rPr>
              <w:t>6,2%</w:t>
            </w:r>
          </w:p>
        </w:tc>
      </w:tr>
      <w:tr w:rsidR="00A35D59" w:rsidRPr="00C23CEF" w:rsidTr="0072627F">
        <w:trPr>
          <w:trHeight w:val="699"/>
        </w:trPr>
        <w:tc>
          <w:tcPr>
            <w:tcW w:w="2977" w:type="dxa"/>
            <w:tcBorders>
              <w:top w:val="nil"/>
              <w:left w:val="single" w:sz="4" w:space="0" w:color="auto"/>
              <w:bottom w:val="single" w:sz="4" w:space="0" w:color="auto"/>
              <w:right w:val="single" w:sz="4" w:space="0" w:color="auto"/>
            </w:tcBorders>
            <w:shd w:val="clear" w:color="auto" w:fill="auto"/>
            <w:vAlign w:val="center"/>
          </w:tcPr>
          <w:p w:rsidR="00A35D59" w:rsidRPr="00F155FD" w:rsidRDefault="00A35D59" w:rsidP="00A35D59">
            <w:pPr>
              <w:rPr>
                <w:sz w:val="28"/>
                <w:szCs w:val="28"/>
              </w:rPr>
            </w:pPr>
            <w:r w:rsidRPr="00F155FD">
              <w:rPr>
                <w:sz w:val="28"/>
                <w:szCs w:val="28"/>
              </w:rPr>
              <w:t>Культура, кинематография</w:t>
            </w:r>
          </w:p>
        </w:tc>
        <w:tc>
          <w:tcPr>
            <w:tcW w:w="851"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center"/>
              <w:rPr>
                <w:b/>
                <w:sz w:val="28"/>
                <w:szCs w:val="28"/>
              </w:rPr>
            </w:pPr>
            <w:r w:rsidRPr="00F155FD">
              <w:rPr>
                <w:b/>
                <w:sz w:val="28"/>
                <w:szCs w:val="28"/>
              </w:rPr>
              <w:t>0800</w:t>
            </w:r>
          </w:p>
        </w:tc>
        <w:tc>
          <w:tcPr>
            <w:tcW w:w="3118"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b/>
                <w:sz w:val="28"/>
                <w:szCs w:val="28"/>
              </w:rPr>
            </w:pPr>
            <w:r w:rsidRPr="00F155FD">
              <w:rPr>
                <w:b/>
                <w:sz w:val="28"/>
                <w:szCs w:val="28"/>
              </w:rPr>
              <w:t>11 908,0</w:t>
            </w:r>
          </w:p>
        </w:tc>
        <w:tc>
          <w:tcPr>
            <w:tcW w:w="2410"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sz w:val="28"/>
                <w:szCs w:val="28"/>
              </w:rPr>
            </w:pPr>
            <w:r w:rsidRPr="00F155FD">
              <w:rPr>
                <w:sz w:val="28"/>
                <w:szCs w:val="28"/>
              </w:rPr>
              <w:t>52,8%</w:t>
            </w:r>
          </w:p>
        </w:tc>
      </w:tr>
      <w:tr w:rsidR="00A35D59" w:rsidRPr="00C23CEF" w:rsidTr="0072627F">
        <w:trPr>
          <w:trHeight w:val="699"/>
        </w:trPr>
        <w:tc>
          <w:tcPr>
            <w:tcW w:w="2977" w:type="dxa"/>
            <w:tcBorders>
              <w:top w:val="nil"/>
              <w:left w:val="single" w:sz="4" w:space="0" w:color="auto"/>
              <w:bottom w:val="single" w:sz="4" w:space="0" w:color="auto"/>
              <w:right w:val="single" w:sz="4" w:space="0" w:color="auto"/>
            </w:tcBorders>
            <w:shd w:val="clear" w:color="auto" w:fill="auto"/>
            <w:vAlign w:val="center"/>
          </w:tcPr>
          <w:p w:rsidR="00A35D59" w:rsidRPr="00F155FD" w:rsidRDefault="00A35D59" w:rsidP="00A35D59">
            <w:pPr>
              <w:rPr>
                <w:sz w:val="28"/>
                <w:szCs w:val="28"/>
              </w:rPr>
            </w:pPr>
            <w:r w:rsidRPr="00F155FD">
              <w:rPr>
                <w:sz w:val="28"/>
                <w:szCs w:val="28"/>
              </w:rPr>
              <w:t xml:space="preserve">Социальная </w:t>
            </w:r>
          </w:p>
          <w:p w:rsidR="00A35D59" w:rsidRPr="00F155FD" w:rsidRDefault="00A35D59" w:rsidP="00A35D59">
            <w:pPr>
              <w:rPr>
                <w:sz w:val="28"/>
                <w:szCs w:val="28"/>
              </w:rPr>
            </w:pPr>
            <w:r w:rsidRPr="00F155FD">
              <w:rPr>
                <w:sz w:val="28"/>
                <w:szCs w:val="28"/>
              </w:rPr>
              <w:t>политика</w:t>
            </w:r>
          </w:p>
        </w:tc>
        <w:tc>
          <w:tcPr>
            <w:tcW w:w="851"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center"/>
              <w:rPr>
                <w:b/>
                <w:sz w:val="28"/>
                <w:szCs w:val="28"/>
              </w:rPr>
            </w:pPr>
            <w:r w:rsidRPr="00F155FD">
              <w:rPr>
                <w:b/>
                <w:sz w:val="28"/>
                <w:szCs w:val="28"/>
              </w:rPr>
              <w:t>1000</w:t>
            </w:r>
          </w:p>
        </w:tc>
        <w:tc>
          <w:tcPr>
            <w:tcW w:w="3118"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b/>
                <w:sz w:val="28"/>
                <w:szCs w:val="28"/>
              </w:rPr>
            </w:pPr>
            <w:r w:rsidRPr="00F155FD">
              <w:rPr>
                <w:b/>
                <w:sz w:val="28"/>
                <w:szCs w:val="28"/>
              </w:rPr>
              <w:t>517,1</w:t>
            </w:r>
          </w:p>
        </w:tc>
        <w:tc>
          <w:tcPr>
            <w:tcW w:w="2410"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right"/>
              <w:rPr>
                <w:sz w:val="28"/>
                <w:szCs w:val="28"/>
              </w:rPr>
            </w:pPr>
            <w:r w:rsidRPr="00F155FD">
              <w:rPr>
                <w:sz w:val="28"/>
                <w:szCs w:val="28"/>
              </w:rPr>
              <w:t>2,3%</w:t>
            </w:r>
          </w:p>
        </w:tc>
      </w:tr>
      <w:tr w:rsidR="00A35D59" w:rsidRPr="00C23CEF" w:rsidTr="0072627F">
        <w:trPr>
          <w:trHeight w:val="695"/>
        </w:trPr>
        <w:tc>
          <w:tcPr>
            <w:tcW w:w="2977" w:type="dxa"/>
            <w:tcBorders>
              <w:top w:val="nil"/>
              <w:left w:val="single" w:sz="4" w:space="0" w:color="auto"/>
              <w:bottom w:val="nil"/>
              <w:right w:val="single" w:sz="4" w:space="0" w:color="auto"/>
            </w:tcBorders>
            <w:shd w:val="clear" w:color="auto" w:fill="auto"/>
            <w:vAlign w:val="center"/>
          </w:tcPr>
          <w:p w:rsidR="00A35D59" w:rsidRPr="00F155FD" w:rsidRDefault="00A35D59" w:rsidP="00A35D59">
            <w:pPr>
              <w:rPr>
                <w:sz w:val="28"/>
                <w:szCs w:val="28"/>
              </w:rPr>
            </w:pPr>
            <w:r w:rsidRPr="00F155FD">
              <w:rPr>
                <w:sz w:val="28"/>
                <w:szCs w:val="28"/>
              </w:rPr>
              <w:t>Физическая культура и спорт</w:t>
            </w:r>
          </w:p>
        </w:tc>
        <w:tc>
          <w:tcPr>
            <w:tcW w:w="851" w:type="dxa"/>
            <w:tcBorders>
              <w:top w:val="nil"/>
              <w:left w:val="nil"/>
              <w:bottom w:val="nil"/>
              <w:right w:val="single" w:sz="4" w:space="0" w:color="auto"/>
            </w:tcBorders>
            <w:shd w:val="clear" w:color="auto" w:fill="auto"/>
            <w:vAlign w:val="center"/>
          </w:tcPr>
          <w:p w:rsidR="00A35D59" w:rsidRPr="00F155FD" w:rsidRDefault="00A35D59" w:rsidP="00A35D59">
            <w:pPr>
              <w:jc w:val="center"/>
              <w:rPr>
                <w:b/>
                <w:sz w:val="28"/>
                <w:szCs w:val="28"/>
              </w:rPr>
            </w:pPr>
            <w:r w:rsidRPr="00F155FD">
              <w:rPr>
                <w:b/>
                <w:sz w:val="28"/>
                <w:szCs w:val="28"/>
              </w:rPr>
              <w:t>1100</w:t>
            </w:r>
          </w:p>
        </w:tc>
        <w:tc>
          <w:tcPr>
            <w:tcW w:w="3118" w:type="dxa"/>
            <w:tcBorders>
              <w:top w:val="nil"/>
              <w:left w:val="nil"/>
              <w:bottom w:val="nil"/>
              <w:right w:val="single" w:sz="4" w:space="0" w:color="auto"/>
            </w:tcBorders>
            <w:shd w:val="clear" w:color="auto" w:fill="auto"/>
            <w:vAlign w:val="center"/>
          </w:tcPr>
          <w:p w:rsidR="00A35D59" w:rsidRPr="00F155FD" w:rsidRDefault="00A35D59" w:rsidP="00A35D59">
            <w:pPr>
              <w:jc w:val="right"/>
              <w:rPr>
                <w:b/>
                <w:sz w:val="28"/>
                <w:szCs w:val="28"/>
              </w:rPr>
            </w:pPr>
            <w:r w:rsidRPr="00F155FD">
              <w:rPr>
                <w:b/>
                <w:sz w:val="28"/>
                <w:szCs w:val="28"/>
              </w:rPr>
              <w:t>27,8</w:t>
            </w:r>
          </w:p>
        </w:tc>
        <w:tc>
          <w:tcPr>
            <w:tcW w:w="2410" w:type="dxa"/>
            <w:tcBorders>
              <w:top w:val="nil"/>
              <w:left w:val="nil"/>
              <w:bottom w:val="nil"/>
              <w:right w:val="single" w:sz="4" w:space="0" w:color="auto"/>
            </w:tcBorders>
            <w:shd w:val="clear" w:color="auto" w:fill="auto"/>
            <w:vAlign w:val="center"/>
          </w:tcPr>
          <w:p w:rsidR="00A35D59" w:rsidRPr="00F155FD" w:rsidRDefault="00A35D59" w:rsidP="00A35D59">
            <w:pPr>
              <w:jc w:val="right"/>
              <w:rPr>
                <w:sz w:val="28"/>
                <w:szCs w:val="28"/>
              </w:rPr>
            </w:pPr>
            <w:r w:rsidRPr="00F155FD">
              <w:rPr>
                <w:sz w:val="28"/>
                <w:szCs w:val="28"/>
              </w:rPr>
              <w:t>0,1%</w:t>
            </w:r>
          </w:p>
        </w:tc>
      </w:tr>
      <w:tr w:rsidR="00A35D59" w:rsidRPr="00C23CEF" w:rsidTr="0072627F">
        <w:trPr>
          <w:trHeight w:val="695"/>
        </w:trPr>
        <w:tc>
          <w:tcPr>
            <w:tcW w:w="2977" w:type="dxa"/>
            <w:tcBorders>
              <w:top w:val="nil"/>
              <w:left w:val="single" w:sz="4" w:space="0" w:color="auto"/>
              <w:bottom w:val="single" w:sz="4" w:space="0" w:color="auto"/>
              <w:right w:val="single" w:sz="4" w:space="0" w:color="auto"/>
            </w:tcBorders>
            <w:shd w:val="clear" w:color="auto" w:fill="auto"/>
            <w:vAlign w:val="center"/>
          </w:tcPr>
          <w:p w:rsidR="00A35D59" w:rsidRPr="00C23CEF" w:rsidRDefault="00A35D59" w:rsidP="00A35D59"/>
        </w:tc>
        <w:tc>
          <w:tcPr>
            <w:tcW w:w="851" w:type="dxa"/>
            <w:tcBorders>
              <w:top w:val="nil"/>
              <w:left w:val="nil"/>
              <w:bottom w:val="single" w:sz="4" w:space="0" w:color="auto"/>
              <w:right w:val="single" w:sz="4" w:space="0" w:color="auto"/>
            </w:tcBorders>
            <w:shd w:val="clear" w:color="auto" w:fill="auto"/>
            <w:vAlign w:val="center"/>
          </w:tcPr>
          <w:p w:rsidR="00A35D59" w:rsidRPr="00C23CEF" w:rsidRDefault="00A35D59" w:rsidP="00A35D59">
            <w:pPr>
              <w:jc w:val="center"/>
            </w:pPr>
          </w:p>
        </w:tc>
        <w:tc>
          <w:tcPr>
            <w:tcW w:w="3118" w:type="dxa"/>
            <w:tcBorders>
              <w:top w:val="nil"/>
              <w:left w:val="nil"/>
              <w:bottom w:val="single" w:sz="4" w:space="0" w:color="auto"/>
              <w:right w:val="single" w:sz="4" w:space="0" w:color="auto"/>
            </w:tcBorders>
            <w:shd w:val="clear" w:color="auto" w:fill="auto"/>
            <w:vAlign w:val="center"/>
          </w:tcPr>
          <w:p w:rsidR="00A35D59" w:rsidRDefault="00A35D59" w:rsidP="00A35D59">
            <w:pPr>
              <w:jc w:val="center"/>
            </w:pPr>
          </w:p>
        </w:tc>
        <w:tc>
          <w:tcPr>
            <w:tcW w:w="2410" w:type="dxa"/>
            <w:tcBorders>
              <w:top w:val="nil"/>
              <w:left w:val="nil"/>
              <w:bottom w:val="single" w:sz="4" w:space="0" w:color="auto"/>
              <w:right w:val="single" w:sz="4" w:space="0" w:color="auto"/>
            </w:tcBorders>
            <w:shd w:val="clear" w:color="auto" w:fill="auto"/>
            <w:vAlign w:val="center"/>
          </w:tcPr>
          <w:p w:rsidR="00A35D59" w:rsidRPr="00F155FD" w:rsidRDefault="00A35D59" w:rsidP="00A35D59">
            <w:pPr>
              <w:jc w:val="center"/>
            </w:pPr>
          </w:p>
        </w:tc>
      </w:tr>
    </w:tbl>
    <w:p w:rsidR="00A35D59" w:rsidRPr="00EB55D4" w:rsidRDefault="00A35D59" w:rsidP="00A35D59">
      <w:pPr>
        <w:pStyle w:val="a6"/>
        <w:jc w:val="center"/>
        <w:outlineLvl w:val="0"/>
        <w:rPr>
          <w:sz w:val="20"/>
        </w:rPr>
      </w:pPr>
    </w:p>
    <w:bookmarkEnd w:id="53"/>
    <w:p w:rsidR="00A35D59" w:rsidRPr="004C04CB" w:rsidRDefault="00A35D59" w:rsidP="00A35D59">
      <w:pPr>
        <w:pStyle w:val="ConsNormal0"/>
        <w:jc w:val="both"/>
        <w:rPr>
          <w:rFonts w:ascii="Times New Roman" w:hAnsi="Times New Roman" w:cs="Times New Roman"/>
          <w:sz w:val="28"/>
          <w:szCs w:val="28"/>
        </w:rPr>
      </w:pPr>
    </w:p>
    <w:p w:rsidR="00A35D59" w:rsidRDefault="00A35D59" w:rsidP="00A35D59">
      <w:pPr>
        <w:pStyle w:val="ConsNormal0"/>
        <w:jc w:val="both"/>
        <w:rPr>
          <w:rFonts w:ascii="Times New Roman" w:hAnsi="Times New Roman" w:cs="Times New Roman"/>
          <w:sz w:val="28"/>
          <w:szCs w:val="28"/>
        </w:rPr>
      </w:pPr>
      <w:r w:rsidRPr="004C04CB">
        <w:rPr>
          <w:rFonts w:ascii="Times New Roman" w:hAnsi="Times New Roman" w:cs="Times New Roman"/>
          <w:sz w:val="28"/>
          <w:szCs w:val="28"/>
        </w:rPr>
        <w:t>Администрация муниципального образования  исполняет отдельные государственные полномочия:</w:t>
      </w:r>
    </w:p>
    <w:p w:rsidR="00A35D59" w:rsidRDefault="00A35D59" w:rsidP="008F7546">
      <w:pPr>
        <w:pStyle w:val="ConsNormal0"/>
        <w:numPr>
          <w:ilvl w:val="1"/>
          <w:numId w:val="22"/>
        </w:numPr>
        <w:ind w:left="0" w:firstLine="0"/>
        <w:jc w:val="both"/>
        <w:rPr>
          <w:rFonts w:ascii="Times New Roman" w:hAnsi="Times New Roman" w:cs="Times New Roman"/>
          <w:sz w:val="28"/>
          <w:szCs w:val="28"/>
        </w:rPr>
      </w:pPr>
      <w:r w:rsidRPr="008F7546">
        <w:rPr>
          <w:rFonts w:ascii="Times New Roman" w:hAnsi="Times New Roman" w:cs="Times New Roman"/>
          <w:sz w:val="28"/>
          <w:szCs w:val="28"/>
        </w:rPr>
        <w:t xml:space="preserve">осуществление первичного воинского учета на территории, где </w:t>
      </w:r>
      <w:r w:rsidRPr="008F7546">
        <w:rPr>
          <w:rFonts w:ascii="Times New Roman" w:hAnsi="Times New Roman" w:cs="Times New Roman"/>
          <w:sz w:val="28"/>
          <w:szCs w:val="28"/>
        </w:rPr>
        <w:lastRenderedPageBreak/>
        <w:t xml:space="preserve">отсутствуют военные комиссариаты, с передачей субвенций из федерального бюджета; </w:t>
      </w:r>
    </w:p>
    <w:p w:rsidR="008F7546" w:rsidRDefault="00A35D59" w:rsidP="008F7546">
      <w:pPr>
        <w:pStyle w:val="ConsNormal0"/>
        <w:numPr>
          <w:ilvl w:val="1"/>
          <w:numId w:val="22"/>
        </w:numPr>
        <w:ind w:left="0" w:firstLine="0"/>
        <w:jc w:val="both"/>
        <w:rPr>
          <w:rFonts w:ascii="Times New Roman" w:hAnsi="Times New Roman" w:cs="Times New Roman"/>
          <w:sz w:val="28"/>
          <w:szCs w:val="28"/>
        </w:rPr>
      </w:pPr>
      <w:r w:rsidRPr="008F7546">
        <w:rPr>
          <w:rFonts w:ascii="Times New Roman" w:hAnsi="Times New Roman" w:cs="Times New Roman"/>
          <w:sz w:val="28"/>
          <w:szCs w:val="28"/>
        </w:rPr>
        <w:t>осуществление отдельных государственных полномочий в сфере административных правонарушений;</w:t>
      </w:r>
    </w:p>
    <w:p w:rsidR="00A35D59" w:rsidRPr="008F7546" w:rsidRDefault="00A35D59" w:rsidP="008F7546">
      <w:pPr>
        <w:pStyle w:val="ConsNormal0"/>
        <w:numPr>
          <w:ilvl w:val="1"/>
          <w:numId w:val="22"/>
        </w:numPr>
        <w:ind w:left="0" w:firstLine="0"/>
        <w:jc w:val="both"/>
        <w:rPr>
          <w:rFonts w:ascii="Times New Roman" w:hAnsi="Times New Roman" w:cs="Times New Roman"/>
          <w:sz w:val="28"/>
          <w:szCs w:val="28"/>
        </w:rPr>
      </w:pPr>
      <w:r w:rsidRPr="008F7546">
        <w:rPr>
          <w:rFonts w:ascii="Times New Roman" w:hAnsi="Times New Roman" w:cs="Times New Roman"/>
          <w:sz w:val="28"/>
          <w:szCs w:val="28"/>
        </w:rPr>
        <w:t xml:space="preserve"> паспортная служба и  нотариат без  передачи субвенций.</w:t>
      </w:r>
    </w:p>
    <w:p w:rsidR="00A35D59" w:rsidRPr="004C04CB" w:rsidRDefault="00A35D59" w:rsidP="00A35D59">
      <w:pPr>
        <w:pStyle w:val="ConsNormal0"/>
        <w:jc w:val="both"/>
        <w:rPr>
          <w:rFonts w:ascii="Times New Roman" w:hAnsi="Times New Roman" w:cs="Times New Roman"/>
          <w:sz w:val="28"/>
          <w:szCs w:val="28"/>
        </w:rPr>
      </w:pPr>
      <w:r w:rsidRPr="004C04CB">
        <w:rPr>
          <w:rFonts w:ascii="Times New Roman" w:hAnsi="Times New Roman" w:cs="Times New Roman"/>
          <w:b/>
          <w:sz w:val="28"/>
          <w:szCs w:val="28"/>
        </w:rPr>
        <w:t xml:space="preserve">  На 201</w:t>
      </w:r>
      <w:r>
        <w:rPr>
          <w:rFonts w:ascii="Times New Roman" w:hAnsi="Times New Roman" w:cs="Times New Roman"/>
          <w:b/>
          <w:sz w:val="28"/>
          <w:szCs w:val="28"/>
        </w:rPr>
        <w:t>8</w:t>
      </w:r>
      <w:r w:rsidRPr="004C04CB">
        <w:rPr>
          <w:rFonts w:ascii="Times New Roman" w:hAnsi="Times New Roman" w:cs="Times New Roman"/>
          <w:b/>
          <w:sz w:val="28"/>
          <w:szCs w:val="28"/>
        </w:rPr>
        <w:t xml:space="preserve"> год</w:t>
      </w:r>
      <w:r w:rsidRPr="004C04CB">
        <w:rPr>
          <w:rFonts w:ascii="Times New Roman" w:hAnsi="Times New Roman" w:cs="Times New Roman"/>
          <w:sz w:val="28"/>
          <w:szCs w:val="28"/>
        </w:rPr>
        <w:t xml:space="preserve">  по решению Совета депутатов МО «Фалилеевское сельское поселение» администрацией МО Фалилеевское сельское поселение»   заключены  соглашения о передаче администрации МО  «Кингисеппский муниципальный район» полномочий:</w:t>
      </w:r>
    </w:p>
    <w:p w:rsidR="00A35D59" w:rsidRDefault="00A35D59" w:rsidP="00A35D59">
      <w:pPr>
        <w:pStyle w:val="ConsNormal0"/>
        <w:jc w:val="both"/>
        <w:rPr>
          <w:rFonts w:ascii="Times New Roman" w:hAnsi="Times New Roman" w:cs="Times New Roman"/>
          <w:sz w:val="28"/>
          <w:szCs w:val="28"/>
        </w:rPr>
      </w:pPr>
      <w:r w:rsidRPr="004C04CB">
        <w:rPr>
          <w:rFonts w:ascii="Times New Roman" w:hAnsi="Times New Roman" w:cs="Times New Roman"/>
          <w:b/>
          <w:sz w:val="28"/>
          <w:szCs w:val="28"/>
          <w:u w:val="single"/>
        </w:rPr>
        <w:t>с финансовым обеспечением</w:t>
      </w:r>
      <w:r w:rsidRPr="004C04CB">
        <w:rPr>
          <w:rFonts w:ascii="Times New Roman" w:hAnsi="Times New Roman" w:cs="Times New Roman"/>
          <w:sz w:val="28"/>
          <w:szCs w:val="28"/>
        </w:rPr>
        <w:t>:</w:t>
      </w:r>
    </w:p>
    <w:p w:rsidR="00A35D59" w:rsidRDefault="00A35D59" w:rsidP="008F7546">
      <w:pPr>
        <w:pStyle w:val="ConsNormal0"/>
        <w:numPr>
          <w:ilvl w:val="0"/>
          <w:numId w:val="23"/>
        </w:numPr>
        <w:ind w:left="0" w:firstLine="0"/>
        <w:jc w:val="both"/>
        <w:rPr>
          <w:rFonts w:ascii="Times New Roman" w:hAnsi="Times New Roman" w:cs="Times New Roman"/>
          <w:sz w:val="28"/>
          <w:szCs w:val="28"/>
        </w:rPr>
      </w:pPr>
      <w:r w:rsidRPr="004C04CB">
        <w:rPr>
          <w:rFonts w:ascii="Times New Roman" w:hAnsi="Times New Roman" w:cs="Times New Roman"/>
          <w:sz w:val="28"/>
          <w:szCs w:val="28"/>
        </w:rPr>
        <w:t>по  формированию и исполнению бюджета МО «Фалилеевское сельское поселение»;</w:t>
      </w:r>
    </w:p>
    <w:p w:rsidR="00A35D59" w:rsidRDefault="00A35D59" w:rsidP="008F7546">
      <w:pPr>
        <w:pStyle w:val="ConsNormal0"/>
        <w:numPr>
          <w:ilvl w:val="0"/>
          <w:numId w:val="23"/>
        </w:numPr>
        <w:ind w:left="0" w:firstLine="0"/>
        <w:jc w:val="both"/>
        <w:rPr>
          <w:rFonts w:ascii="Times New Roman" w:hAnsi="Times New Roman" w:cs="Times New Roman"/>
          <w:sz w:val="28"/>
          <w:szCs w:val="28"/>
        </w:rPr>
      </w:pPr>
      <w:r w:rsidRPr="008F7546">
        <w:rPr>
          <w:rFonts w:ascii="Times New Roman" w:hAnsi="Times New Roman" w:cs="Times New Roman"/>
          <w:sz w:val="28"/>
          <w:szCs w:val="28"/>
        </w:rPr>
        <w:t>по осуществлению внешнего муниципального финансового контроля Контрольно-счетной палате;</w:t>
      </w:r>
    </w:p>
    <w:p w:rsidR="00A35D59" w:rsidRDefault="00A35D59" w:rsidP="008F7546">
      <w:pPr>
        <w:pStyle w:val="ConsNormal0"/>
        <w:numPr>
          <w:ilvl w:val="0"/>
          <w:numId w:val="23"/>
        </w:numPr>
        <w:ind w:left="0" w:firstLine="0"/>
        <w:jc w:val="both"/>
        <w:rPr>
          <w:rFonts w:ascii="Times New Roman" w:hAnsi="Times New Roman" w:cs="Times New Roman"/>
          <w:sz w:val="28"/>
          <w:szCs w:val="28"/>
        </w:rPr>
      </w:pPr>
      <w:r w:rsidRPr="008F7546">
        <w:rPr>
          <w:rFonts w:ascii="Times New Roman" w:hAnsi="Times New Roman" w:cs="Times New Roman"/>
          <w:sz w:val="28"/>
          <w:szCs w:val="28"/>
        </w:rPr>
        <w:t>исполнение муниципального земельного контроля на территориях поселения;</w:t>
      </w:r>
    </w:p>
    <w:p w:rsidR="00A35D59" w:rsidRPr="008F7546" w:rsidRDefault="00A35D59" w:rsidP="008F7546">
      <w:pPr>
        <w:pStyle w:val="ConsNormal0"/>
        <w:numPr>
          <w:ilvl w:val="0"/>
          <w:numId w:val="23"/>
        </w:numPr>
        <w:ind w:left="0" w:firstLine="0"/>
        <w:jc w:val="both"/>
        <w:rPr>
          <w:rFonts w:ascii="Times New Roman" w:hAnsi="Times New Roman" w:cs="Times New Roman"/>
          <w:sz w:val="28"/>
          <w:szCs w:val="28"/>
        </w:rPr>
      </w:pPr>
      <w:r w:rsidRPr="008F7546">
        <w:rPr>
          <w:rFonts w:ascii="Times New Roman" w:hAnsi="Times New Roman" w:cs="Times New Roman"/>
          <w:sz w:val="28"/>
          <w:szCs w:val="28"/>
        </w:rPr>
        <w:t>ведение  учета граждан в качестве нуждающихся в жилых помещениях для предоставления  субсидий и ссуд на приобретение или строительство жилого помещения в рамках реализации национального проекта «Доступное и комфортное жилье Гражданам России.</w:t>
      </w:r>
    </w:p>
    <w:p w:rsidR="00A35D59" w:rsidRPr="004C04CB" w:rsidRDefault="00A35D59" w:rsidP="00A35D59">
      <w:pPr>
        <w:pStyle w:val="ConsNormal0"/>
        <w:jc w:val="both"/>
        <w:rPr>
          <w:rFonts w:ascii="Times New Roman" w:hAnsi="Times New Roman" w:cs="Times New Roman"/>
          <w:sz w:val="28"/>
          <w:szCs w:val="28"/>
        </w:rPr>
      </w:pPr>
    </w:p>
    <w:p w:rsidR="00F84342" w:rsidRDefault="00A35D59" w:rsidP="00117D3A">
      <w:pPr>
        <w:pStyle w:val="20"/>
        <w:jc w:val="both"/>
      </w:pPr>
      <w:r w:rsidRPr="004C04CB">
        <w:t xml:space="preserve">              В заключение предлагаю работу администрации МО «Фалилеевское сельское поселение»  за 201</w:t>
      </w:r>
      <w:r>
        <w:t>7</w:t>
      </w:r>
      <w:r w:rsidRPr="004C04CB">
        <w:t xml:space="preserve"> год признать удовлетворительной.</w:t>
      </w:r>
    </w:p>
    <w:p w:rsidR="00EA42B8" w:rsidRPr="006D5D47" w:rsidRDefault="00EA42B8" w:rsidP="00117D3A">
      <w:pPr>
        <w:pStyle w:val="20"/>
        <w:jc w:val="both"/>
      </w:pPr>
    </w:p>
    <w:sectPr w:rsidR="00EA42B8" w:rsidRPr="006D5D47" w:rsidSect="00F84342">
      <w:headerReference w:type="even" r:id="rId8"/>
      <w:footerReference w:type="default" r:id="rId9"/>
      <w:pgSz w:w="11907" w:h="16840" w:code="9"/>
      <w:pgMar w:top="1134" w:right="992" w:bottom="426"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44A" w:rsidRDefault="00E6644A">
      <w:r>
        <w:separator/>
      </w:r>
    </w:p>
  </w:endnote>
  <w:endnote w:type="continuationSeparator" w:id="1">
    <w:p w:rsidR="00E6644A" w:rsidRDefault="00E66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0B" w:rsidRDefault="00D6029A">
    <w:pPr>
      <w:pStyle w:val="af0"/>
      <w:jc w:val="right"/>
    </w:pPr>
    <w:fldSimple w:instr="PAGE   \* MERGEFORMAT">
      <w:r w:rsidR="00AB7B46">
        <w:rPr>
          <w:noProof/>
        </w:rPr>
        <w:t>2</w:t>
      </w:r>
    </w:fldSimple>
  </w:p>
  <w:p w:rsidR="000C440B" w:rsidRDefault="000C440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44A" w:rsidRDefault="00E6644A">
      <w:r>
        <w:separator/>
      </w:r>
    </w:p>
  </w:footnote>
  <w:footnote w:type="continuationSeparator" w:id="1">
    <w:p w:rsidR="00E6644A" w:rsidRDefault="00E66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0B" w:rsidRDefault="00D6029A" w:rsidP="007519CB">
    <w:pPr>
      <w:pStyle w:val="ac"/>
      <w:framePr w:wrap="around" w:vAnchor="text" w:hAnchor="margin" w:xAlign="center" w:y="1"/>
      <w:rPr>
        <w:rStyle w:val="ad"/>
      </w:rPr>
    </w:pPr>
    <w:r>
      <w:rPr>
        <w:rStyle w:val="ad"/>
      </w:rPr>
      <w:fldChar w:fldCharType="begin"/>
    </w:r>
    <w:r w:rsidR="000C440B">
      <w:rPr>
        <w:rStyle w:val="ad"/>
      </w:rPr>
      <w:instrText xml:space="preserve">PAGE  </w:instrText>
    </w:r>
    <w:r>
      <w:rPr>
        <w:rStyle w:val="ad"/>
      </w:rPr>
      <w:fldChar w:fldCharType="end"/>
    </w:r>
  </w:p>
  <w:p w:rsidR="000C440B" w:rsidRDefault="000C440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9E5FE2"/>
    <w:multiLevelType w:val="hybridMultilevel"/>
    <w:tmpl w:val="7060B598"/>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
    <w:nsid w:val="05390029"/>
    <w:multiLevelType w:val="hybridMultilevel"/>
    <w:tmpl w:val="9022ED36"/>
    <w:lvl w:ilvl="0" w:tplc="00D67E46">
      <w:start w:val="1"/>
      <w:numFmt w:val="bullet"/>
      <w:lvlText w:val=""/>
      <w:lvlJc w:val="left"/>
      <w:pPr>
        <w:ind w:left="1440" w:hanging="360"/>
      </w:pPr>
      <w:rPr>
        <w:rFonts w:ascii="Symbol" w:hAnsi="Symbol"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3473FB"/>
    <w:multiLevelType w:val="hybridMultilevel"/>
    <w:tmpl w:val="4DA29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311AE1"/>
    <w:multiLevelType w:val="hybridMultilevel"/>
    <w:tmpl w:val="793EDB70"/>
    <w:lvl w:ilvl="0" w:tplc="1D2213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813963"/>
    <w:multiLevelType w:val="hybridMultilevel"/>
    <w:tmpl w:val="844CC2D0"/>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6">
    <w:nsid w:val="129167BE"/>
    <w:multiLevelType w:val="hybridMultilevel"/>
    <w:tmpl w:val="61740A40"/>
    <w:lvl w:ilvl="0" w:tplc="00D67E46">
      <w:start w:val="1"/>
      <w:numFmt w:val="bullet"/>
      <w:lvlText w:val=""/>
      <w:lvlJc w:val="left"/>
      <w:pPr>
        <w:ind w:left="2508" w:hanging="360"/>
      </w:pPr>
      <w:rPr>
        <w:rFonts w:ascii="Symbol" w:hAnsi="Symbol" w:hint="default"/>
        <w:b/>
      </w:rPr>
    </w:lvl>
    <w:lvl w:ilvl="1" w:tplc="00D67E46">
      <w:start w:val="1"/>
      <w:numFmt w:val="bullet"/>
      <w:lvlText w:val=""/>
      <w:lvlJc w:val="left"/>
      <w:pPr>
        <w:ind w:left="2160" w:hanging="360"/>
      </w:pPr>
      <w:rPr>
        <w:rFonts w:ascii="Symbol" w:hAnsi="Symbol" w:hint="default"/>
        <w:b/>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8914B2"/>
    <w:multiLevelType w:val="hybridMultilevel"/>
    <w:tmpl w:val="28B05A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F95596D"/>
    <w:multiLevelType w:val="hybridMultilevel"/>
    <w:tmpl w:val="CE402272"/>
    <w:lvl w:ilvl="0" w:tplc="545005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7E4142E"/>
    <w:multiLevelType w:val="hybridMultilevel"/>
    <w:tmpl w:val="CE1A6132"/>
    <w:lvl w:ilvl="0" w:tplc="00D67E46">
      <w:start w:val="1"/>
      <w:numFmt w:val="bullet"/>
      <w:lvlText w:val=""/>
      <w:lvlJc w:val="left"/>
      <w:pPr>
        <w:ind w:left="1938" w:hanging="360"/>
      </w:pPr>
      <w:rPr>
        <w:rFonts w:ascii="Symbol" w:hAnsi="Symbol" w:hint="default"/>
        <w:b/>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0">
    <w:nsid w:val="29C2286D"/>
    <w:multiLevelType w:val="hybridMultilevel"/>
    <w:tmpl w:val="BFFE1AA8"/>
    <w:lvl w:ilvl="0" w:tplc="B0DA0DC6">
      <w:numFmt w:val="bullet"/>
      <w:lvlText w:val="-"/>
      <w:lvlJc w:val="left"/>
      <w:pPr>
        <w:tabs>
          <w:tab w:val="num" w:pos="502"/>
        </w:tabs>
        <w:ind w:left="502"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1">
    <w:nsid w:val="2A2E5754"/>
    <w:multiLevelType w:val="hybridMultilevel"/>
    <w:tmpl w:val="E946C3D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3C292B36"/>
    <w:multiLevelType w:val="hybridMultilevel"/>
    <w:tmpl w:val="DF4CFE52"/>
    <w:lvl w:ilvl="0" w:tplc="54500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BB1BEC"/>
    <w:multiLevelType w:val="hybridMultilevel"/>
    <w:tmpl w:val="D6029BD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4AF30051"/>
    <w:multiLevelType w:val="hybridMultilevel"/>
    <w:tmpl w:val="A412CC7C"/>
    <w:lvl w:ilvl="0" w:tplc="3B0EDEF2">
      <w:start w:val="1"/>
      <w:numFmt w:val="bullet"/>
      <w:lvlText w:val=""/>
      <w:lvlJc w:val="left"/>
      <w:pPr>
        <w:ind w:left="2496" w:hanging="360"/>
      </w:pPr>
      <w:rPr>
        <w:rFonts w:ascii="Times New Roman" w:hAnsi="Times New Roman" w:cs="Times New Roman" w:hint="default"/>
        <w:b/>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5">
    <w:nsid w:val="59E91560"/>
    <w:multiLevelType w:val="hybridMultilevel"/>
    <w:tmpl w:val="1B46A9E0"/>
    <w:lvl w:ilvl="0" w:tplc="00D67E46">
      <w:start w:val="1"/>
      <w:numFmt w:val="bullet"/>
      <w:lvlText w:val=""/>
      <w:lvlJc w:val="left"/>
      <w:pPr>
        <w:ind w:left="2496" w:hanging="360"/>
      </w:pPr>
      <w:rPr>
        <w:rFonts w:ascii="Symbol" w:hAnsi="Symbol"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A122C57"/>
    <w:multiLevelType w:val="hybridMultilevel"/>
    <w:tmpl w:val="C492B4C4"/>
    <w:lvl w:ilvl="0" w:tplc="3B0EDEF2">
      <w:start w:val="1"/>
      <w:numFmt w:val="bullet"/>
      <w:lvlText w:val=""/>
      <w:lvlJc w:val="left"/>
      <w:pPr>
        <w:ind w:left="1428" w:hanging="360"/>
      </w:pPr>
      <w:rPr>
        <w:rFonts w:ascii="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1041137"/>
    <w:multiLevelType w:val="hybridMultilevel"/>
    <w:tmpl w:val="3A5E7682"/>
    <w:lvl w:ilvl="0" w:tplc="00D67E46">
      <w:start w:val="1"/>
      <w:numFmt w:val="bullet"/>
      <w:lvlText w:val=""/>
      <w:lvlJc w:val="left"/>
      <w:pPr>
        <w:ind w:left="1788"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AD0587"/>
    <w:multiLevelType w:val="hybridMultilevel"/>
    <w:tmpl w:val="BAC25AB4"/>
    <w:lvl w:ilvl="0" w:tplc="00D67E46">
      <w:start w:val="1"/>
      <w:numFmt w:val="bullet"/>
      <w:lvlText w:val=""/>
      <w:lvlJc w:val="left"/>
      <w:pPr>
        <w:ind w:left="1788" w:hanging="360"/>
      </w:pPr>
      <w:rPr>
        <w:rFonts w:ascii="Symbol" w:hAnsi="Symbol" w:hint="default"/>
        <w:b/>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
    <w:nsid w:val="64015361"/>
    <w:multiLevelType w:val="hybridMultilevel"/>
    <w:tmpl w:val="14462360"/>
    <w:lvl w:ilvl="0" w:tplc="54500500">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0">
    <w:nsid w:val="6A1F0320"/>
    <w:multiLevelType w:val="hybridMultilevel"/>
    <w:tmpl w:val="098EF8B0"/>
    <w:lvl w:ilvl="0" w:tplc="00D67E46">
      <w:start w:val="1"/>
      <w:numFmt w:val="bullet"/>
      <w:lvlText w:val=""/>
      <w:lvlJc w:val="left"/>
      <w:pPr>
        <w:ind w:left="1440" w:hanging="360"/>
      </w:pPr>
      <w:rPr>
        <w:rFonts w:ascii="Symbol" w:hAnsi="Symbol"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753DA2"/>
    <w:multiLevelType w:val="hybridMultilevel"/>
    <w:tmpl w:val="08A88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123389"/>
    <w:multiLevelType w:val="hybridMultilevel"/>
    <w:tmpl w:val="149272B4"/>
    <w:lvl w:ilvl="0" w:tplc="3EC20A72">
      <w:start w:val="1"/>
      <w:numFmt w:val="decimal"/>
      <w:lvlText w:val="%1."/>
      <w:lvlJc w:val="left"/>
      <w:pPr>
        <w:ind w:left="960" w:hanging="360"/>
      </w:pPr>
      <w:rPr>
        <w:rFonts w:hint="default"/>
        <w:b w:val="0"/>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747749BE"/>
    <w:multiLevelType w:val="hybridMultilevel"/>
    <w:tmpl w:val="EB70EE1E"/>
    <w:lvl w:ilvl="0" w:tplc="5450050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4"/>
  </w:num>
  <w:num w:numId="3">
    <w:abstractNumId w:val="0"/>
  </w:num>
  <w:num w:numId="4">
    <w:abstractNumId w:val="21"/>
  </w:num>
  <w:num w:numId="5">
    <w:abstractNumId w:val="12"/>
  </w:num>
  <w:num w:numId="6">
    <w:abstractNumId w:val="8"/>
  </w:num>
  <w:num w:numId="7">
    <w:abstractNumId w:val="3"/>
  </w:num>
  <w:num w:numId="8">
    <w:abstractNumId w:val="13"/>
  </w:num>
  <w:num w:numId="9">
    <w:abstractNumId w:val="22"/>
  </w:num>
  <w:num w:numId="10">
    <w:abstractNumId w:val="5"/>
  </w:num>
  <w:num w:numId="11">
    <w:abstractNumId w:val="1"/>
  </w:num>
  <w:num w:numId="12">
    <w:abstractNumId w:val="11"/>
  </w:num>
  <w:num w:numId="13">
    <w:abstractNumId w:val="7"/>
  </w:num>
  <w:num w:numId="14">
    <w:abstractNumId w:val="19"/>
  </w:num>
  <w:num w:numId="15">
    <w:abstractNumId w:val="23"/>
  </w:num>
  <w:num w:numId="16">
    <w:abstractNumId w:val="16"/>
  </w:num>
  <w:num w:numId="17">
    <w:abstractNumId w:val="14"/>
  </w:num>
  <w:num w:numId="18">
    <w:abstractNumId w:val="18"/>
  </w:num>
  <w:num w:numId="19">
    <w:abstractNumId w:val="15"/>
  </w:num>
  <w:num w:numId="20">
    <w:abstractNumId w:val="9"/>
  </w:num>
  <w:num w:numId="21">
    <w:abstractNumId w:val="17"/>
  </w:num>
  <w:num w:numId="22">
    <w:abstractNumId w:val="6"/>
  </w:num>
  <w:num w:numId="23">
    <w:abstractNumId w:val="2"/>
  </w:num>
  <w:num w:numId="24">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553BE"/>
    <w:rsid w:val="000024AA"/>
    <w:rsid w:val="0000771F"/>
    <w:rsid w:val="0003218F"/>
    <w:rsid w:val="00033703"/>
    <w:rsid w:val="000466EF"/>
    <w:rsid w:val="000505DC"/>
    <w:rsid w:val="00070F93"/>
    <w:rsid w:val="000739A7"/>
    <w:rsid w:val="000818E9"/>
    <w:rsid w:val="00086AB8"/>
    <w:rsid w:val="00087331"/>
    <w:rsid w:val="00092EB1"/>
    <w:rsid w:val="0009483A"/>
    <w:rsid w:val="00095412"/>
    <w:rsid w:val="000A542C"/>
    <w:rsid w:val="000B334A"/>
    <w:rsid w:val="000C440B"/>
    <w:rsid w:val="000C4960"/>
    <w:rsid w:val="000C7C6F"/>
    <w:rsid w:val="000D648F"/>
    <w:rsid w:val="000E11FF"/>
    <w:rsid w:val="000F6BD6"/>
    <w:rsid w:val="001008DF"/>
    <w:rsid w:val="001076C5"/>
    <w:rsid w:val="00117D3A"/>
    <w:rsid w:val="0012367D"/>
    <w:rsid w:val="00132086"/>
    <w:rsid w:val="00132A7A"/>
    <w:rsid w:val="001374D6"/>
    <w:rsid w:val="0014187F"/>
    <w:rsid w:val="00142DA5"/>
    <w:rsid w:val="00145B71"/>
    <w:rsid w:val="0015225E"/>
    <w:rsid w:val="001553BE"/>
    <w:rsid w:val="00157F96"/>
    <w:rsid w:val="00164BE3"/>
    <w:rsid w:val="00165AF1"/>
    <w:rsid w:val="00180C24"/>
    <w:rsid w:val="00186B11"/>
    <w:rsid w:val="001A2A8B"/>
    <w:rsid w:val="001B6E58"/>
    <w:rsid w:val="001C24AF"/>
    <w:rsid w:val="001C4D5F"/>
    <w:rsid w:val="001C5F7B"/>
    <w:rsid w:val="001C768C"/>
    <w:rsid w:val="001D0555"/>
    <w:rsid w:val="001D109B"/>
    <w:rsid w:val="001D49B4"/>
    <w:rsid w:val="001D76C6"/>
    <w:rsid w:val="001E2695"/>
    <w:rsid w:val="001E7430"/>
    <w:rsid w:val="001F5329"/>
    <w:rsid w:val="001F76B9"/>
    <w:rsid w:val="00200C56"/>
    <w:rsid w:val="00203DF0"/>
    <w:rsid w:val="00203EB3"/>
    <w:rsid w:val="00204773"/>
    <w:rsid w:val="00204A4E"/>
    <w:rsid w:val="002072D9"/>
    <w:rsid w:val="00211890"/>
    <w:rsid w:val="00214ED3"/>
    <w:rsid w:val="002150AD"/>
    <w:rsid w:val="00217631"/>
    <w:rsid w:val="00221B8B"/>
    <w:rsid w:val="00224852"/>
    <w:rsid w:val="00230A71"/>
    <w:rsid w:val="00231FE9"/>
    <w:rsid w:val="002361DF"/>
    <w:rsid w:val="00246B7D"/>
    <w:rsid w:val="002606D6"/>
    <w:rsid w:val="00263E05"/>
    <w:rsid w:val="00263F59"/>
    <w:rsid w:val="002766B7"/>
    <w:rsid w:val="00281344"/>
    <w:rsid w:val="002845F0"/>
    <w:rsid w:val="00291513"/>
    <w:rsid w:val="00295BE4"/>
    <w:rsid w:val="002A38BD"/>
    <w:rsid w:val="002B0573"/>
    <w:rsid w:val="002B37F5"/>
    <w:rsid w:val="002B64B6"/>
    <w:rsid w:val="002C2773"/>
    <w:rsid w:val="002C5B5C"/>
    <w:rsid w:val="002F0384"/>
    <w:rsid w:val="002F3549"/>
    <w:rsid w:val="002F5358"/>
    <w:rsid w:val="00302F26"/>
    <w:rsid w:val="00316E11"/>
    <w:rsid w:val="003206A3"/>
    <w:rsid w:val="003213EE"/>
    <w:rsid w:val="003250AF"/>
    <w:rsid w:val="00331F7B"/>
    <w:rsid w:val="00343ECE"/>
    <w:rsid w:val="00351563"/>
    <w:rsid w:val="00354402"/>
    <w:rsid w:val="003559DF"/>
    <w:rsid w:val="00356251"/>
    <w:rsid w:val="00361296"/>
    <w:rsid w:val="003616F8"/>
    <w:rsid w:val="0036210C"/>
    <w:rsid w:val="0036613E"/>
    <w:rsid w:val="00372051"/>
    <w:rsid w:val="0037385B"/>
    <w:rsid w:val="00382087"/>
    <w:rsid w:val="003A0553"/>
    <w:rsid w:val="003A16AA"/>
    <w:rsid w:val="003B568D"/>
    <w:rsid w:val="003C2C19"/>
    <w:rsid w:val="003E4217"/>
    <w:rsid w:val="003E577D"/>
    <w:rsid w:val="0041405A"/>
    <w:rsid w:val="0041618B"/>
    <w:rsid w:val="0043081E"/>
    <w:rsid w:val="00437A56"/>
    <w:rsid w:val="00453E49"/>
    <w:rsid w:val="00457145"/>
    <w:rsid w:val="00461917"/>
    <w:rsid w:val="004653F8"/>
    <w:rsid w:val="00470DB5"/>
    <w:rsid w:val="00474FA0"/>
    <w:rsid w:val="004843A2"/>
    <w:rsid w:val="00484CAE"/>
    <w:rsid w:val="00487C47"/>
    <w:rsid w:val="00494311"/>
    <w:rsid w:val="0049672D"/>
    <w:rsid w:val="004B278A"/>
    <w:rsid w:val="004C5913"/>
    <w:rsid w:val="004C6B13"/>
    <w:rsid w:val="004D1CEF"/>
    <w:rsid w:val="004D7E6A"/>
    <w:rsid w:val="004E2645"/>
    <w:rsid w:val="004E2B56"/>
    <w:rsid w:val="004E366F"/>
    <w:rsid w:val="004E4FC7"/>
    <w:rsid w:val="004F32B8"/>
    <w:rsid w:val="004F34B1"/>
    <w:rsid w:val="00515546"/>
    <w:rsid w:val="00521BC0"/>
    <w:rsid w:val="00525246"/>
    <w:rsid w:val="00526BBE"/>
    <w:rsid w:val="00533022"/>
    <w:rsid w:val="0055197C"/>
    <w:rsid w:val="00554FB7"/>
    <w:rsid w:val="00561708"/>
    <w:rsid w:val="00566ABB"/>
    <w:rsid w:val="0057715C"/>
    <w:rsid w:val="005879DC"/>
    <w:rsid w:val="005924E9"/>
    <w:rsid w:val="005A08DD"/>
    <w:rsid w:val="005A362B"/>
    <w:rsid w:val="005A43C5"/>
    <w:rsid w:val="005A55A1"/>
    <w:rsid w:val="005A6522"/>
    <w:rsid w:val="005A690F"/>
    <w:rsid w:val="005B0B58"/>
    <w:rsid w:val="005B3BC8"/>
    <w:rsid w:val="005B52CC"/>
    <w:rsid w:val="005B5B6B"/>
    <w:rsid w:val="005C24AA"/>
    <w:rsid w:val="005C5FBD"/>
    <w:rsid w:val="005D6CA9"/>
    <w:rsid w:val="005E47FF"/>
    <w:rsid w:val="005F116F"/>
    <w:rsid w:val="005F271F"/>
    <w:rsid w:val="005F41D8"/>
    <w:rsid w:val="005F4202"/>
    <w:rsid w:val="00607EB5"/>
    <w:rsid w:val="00622873"/>
    <w:rsid w:val="00630247"/>
    <w:rsid w:val="00630F63"/>
    <w:rsid w:val="00632031"/>
    <w:rsid w:val="0063660B"/>
    <w:rsid w:val="00640C7A"/>
    <w:rsid w:val="00663AB6"/>
    <w:rsid w:val="0066593A"/>
    <w:rsid w:val="00670FD5"/>
    <w:rsid w:val="006714F0"/>
    <w:rsid w:val="00673F0A"/>
    <w:rsid w:val="0068074A"/>
    <w:rsid w:val="00681121"/>
    <w:rsid w:val="00682662"/>
    <w:rsid w:val="00692FFE"/>
    <w:rsid w:val="006949AE"/>
    <w:rsid w:val="006A16BB"/>
    <w:rsid w:val="006A1C8D"/>
    <w:rsid w:val="006A7D65"/>
    <w:rsid w:val="006B5D89"/>
    <w:rsid w:val="006C0CB5"/>
    <w:rsid w:val="006D4383"/>
    <w:rsid w:val="006D54D6"/>
    <w:rsid w:val="006D5D47"/>
    <w:rsid w:val="006D6325"/>
    <w:rsid w:val="006F3C12"/>
    <w:rsid w:val="007011D6"/>
    <w:rsid w:val="0070350E"/>
    <w:rsid w:val="00715416"/>
    <w:rsid w:val="0071612D"/>
    <w:rsid w:val="0071686B"/>
    <w:rsid w:val="0072627F"/>
    <w:rsid w:val="00727D84"/>
    <w:rsid w:val="00730B42"/>
    <w:rsid w:val="00735DBD"/>
    <w:rsid w:val="00740AC5"/>
    <w:rsid w:val="00746F6B"/>
    <w:rsid w:val="00751885"/>
    <w:rsid w:val="007519CB"/>
    <w:rsid w:val="00757216"/>
    <w:rsid w:val="00763403"/>
    <w:rsid w:val="007644C0"/>
    <w:rsid w:val="0076692C"/>
    <w:rsid w:val="00774797"/>
    <w:rsid w:val="00775CCC"/>
    <w:rsid w:val="00777FD5"/>
    <w:rsid w:val="00783B32"/>
    <w:rsid w:val="007961EB"/>
    <w:rsid w:val="007A168B"/>
    <w:rsid w:val="007B1330"/>
    <w:rsid w:val="007B1A28"/>
    <w:rsid w:val="007B21E2"/>
    <w:rsid w:val="007B34CF"/>
    <w:rsid w:val="007B3523"/>
    <w:rsid w:val="007C26EF"/>
    <w:rsid w:val="007C35D8"/>
    <w:rsid w:val="007C5004"/>
    <w:rsid w:val="007C6742"/>
    <w:rsid w:val="007C685D"/>
    <w:rsid w:val="007D3FA2"/>
    <w:rsid w:val="007E3BA5"/>
    <w:rsid w:val="007F0235"/>
    <w:rsid w:val="007F05BA"/>
    <w:rsid w:val="00801905"/>
    <w:rsid w:val="008032D9"/>
    <w:rsid w:val="0080508B"/>
    <w:rsid w:val="008108F6"/>
    <w:rsid w:val="00810F1B"/>
    <w:rsid w:val="00810FB1"/>
    <w:rsid w:val="00817EDE"/>
    <w:rsid w:val="00823112"/>
    <w:rsid w:val="00830208"/>
    <w:rsid w:val="008321C4"/>
    <w:rsid w:val="0083329D"/>
    <w:rsid w:val="00833C3B"/>
    <w:rsid w:val="008404EF"/>
    <w:rsid w:val="008435A7"/>
    <w:rsid w:val="0085631A"/>
    <w:rsid w:val="00864793"/>
    <w:rsid w:val="00867682"/>
    <w:rsid w:val="00870814"/>
    <w:rsid w:val="00871EB2"/>
    <w:rsid w:val="00872B42"/>
    <w:rsid w:val="008835F6"/>
    <w:rsid w:val="00887E1E"/>
    <w:rsid w:val="008B265C"/>
    <w:rsid w:val="008B7D7F"/>
    <w:rsid w:val="008C4EE4"/>
    <w:rsid w:val="008C7003"/>
    <w:rsid w:val="008D12C3"/>
    <w:rsid w:val="008D16B5"/>
    <w:rsid w:val="008D5774"/>
    <w:rsid w:val="008D78CE"/>
    <w:rsid w:val="008E5ED2"/>
    <w:rsid w:val="008E6F7F"/>
    <w:rsid w:val="008F0286"/>
    <w:rsid w:val="008F1817"/>
    <w:rsid w:val="008F7546"/>
    <w:rsid w:val="008F75DB"/>
    <w:rsid w:val="00904F3F"/>
    <w:rsid w:val="009153A0"/>
    <w:rsid w:val="009318B5"/>
    <w:rsid w:val="0093446D"/>
    <w:rsid w:val="009370A4"/>
    <w:rsid w:val="00937859"/>
    <w:rsid w:val="009472DE"/>
    <w:rsid w:val="00947DC0"/>
    <w:rsid w:val="00950584"/>
    <w:rsid w:val="009514BD"/>
    <w:rsid w:val="00951610"/>
    <w:rsid w:val="00951CB7"/>
    <w:rsid w:val="00955477"/>
    <w:rsid w:val="00965812"/>
    <w:rsid w:val="00974632"/>
    <w:rsid w:val="00994152"/>
    <w:rsid w:val="009976F8"/>
    <w:rsid w:val="009977C8"/>
    <w:rsid w:val="009A0E4D"/>
    <w:rsid w:val="009B4158"/>
    <w:rsid w:val="009B451F"/>
    <w:rsid w:val="009B6C45"/>
    <w:rsid w:val="009B74BA"/>
    <w:rsid w:val="009C266A"/>
    <w:rsid w:val="009C71FE"/>
    <w:rsid w:val="009C7F40"/>
    <w:rsid w:val="009D541D"/>
    <w:rsid w:val="009D781B"/>
    <w:rsid w:val="009E15FB"/>
    <w:rsid w:val="009F0DB8"/>
    <w:rsid w:val="009F19A5"/>
    <w:rsid w:val="009F307D"/>
    <w:rsid w:val="00A00C0D"/>
    <w:rsid w:val="00A03F14"/>
    <w:rsid w:val="00A11C58"/>
    <w:rsid w:val="00A121B1"/>
    <w:rsid w:val="00A22106"/>
    <w:rsid w:val="00A2598E"/>
    <w:rsid w:val="00A27C2D"/>
    <w:rsid w:val="00A310EB"/>
    <w:rsid w:val="00A31EBE"/>
    <w:rsid w:val="00A329A8"/>
    <w:rsid w:val="00A333F2"/>
    <w:rsid w:val="00A35D59"/>
    <w:rsid w:val="00A41598"/>
    <w:rsid w:val="00A43637"/>
    <w:rsid w:val="00A50945"/>
    <w:rsid w:val="00A531EB"/>
    <w:rsid w:val="00A5354F"/>
    <w:rsid w:val="00A54368"/>
    <w:rsid w:val="00A6638D"/>
    <w:rsid w:val="00A67E9C"/>
    <w:rsid w:val="00A77958"/>
    <w:rsid w:val="00A82D91"/>
    <w:rsid w:val="00AA1ABF"/>
    <w:rsid w:val="00AA4355"/>
    <w:rsid w:val="00AB1744"/>
    <w:rsid w:val="00AB283D"/>
    <w:rsid w:val="00AB7B46"/>
    <w:rsid w:val="00AC44FB"/>
    <w:rsid w:val="00AC6CB7"/>
    <w:rsid w:val="00AD0B0A"/>
    <w:rsid w:val="00AD2E92"/>
    <w:rsid w:val="00AD5A9E"/>
    <w:rsid w:val="00AD6ABA"/>
    <w:rsid w:val="00AF0C5F"/>
    <w:rsid w:val="00AF1560"/>
    <w:rsid w:val="00AF4386"/>
    <w:rsid w:val="00AF63B8"/>
    <w:rsid w:val="00B00457"/>
    <w:rsid w:val="00B029B3"/>
    <w:rsid w:val="00B102B2"/>
    <w:rsid w:val="00B136C2"/>
    <w:rsid w:val="00B17DCE"/>
    <w:rsid w:val="00B2295B"/>
    <w:rsid w:val="00B22DBD"/>
    <w:rsid w:val="00B276E7"/>
    <w:rsid w:val="00B3140E"/>
    <w:rsid w:val="00B40C71"/>
    <w:rsid w:val="00B440E1"/>
    <w:rsid w:val="00B45B4D"/>
    <w:rsid w:val="00B478F1"/>
    <w:rsid w:val="00B51BA5"/>
    <w:rsid w:val="00B544B0"/>
    <w:rsid w:val="00B55967"/>
    <w:rsid w:val="00B5648B"/>
    <w:rsid w:val="00B578B2"/>
    <w:rsid w:val="00B60003"/>
    <w:rsid w:val="00B6168B"/>
    <w:rsid w:val="00B65361"/>
    <w:rsid w:val="00B70581"/>
    <w:rsid w:val="00B73C6E"/>
    <w:rsid w:val="00B81946"/>
    <w:rsid w:val="00B91BC6"/>
    <w:rsid w:val="00B9569A"/>
    <w:rsid w:val="00B95CAC"/>
    <w:rsid w:val="00BB018B"/>
    <w:rsid w:val="00BB2EBF"/>
    <w:rsid w:val="00BC181F"/>
    <w:rsid w:val="00BC36F2"/>
    <w:rsid w:val="00BC43CD"/>
    <w:rsid w:val="00BC7106"/>
    <w:rsid w:val="00BD14D5"/>
    <w:rsid w:val="00BF056D"/>
    <w:rsid w:val="00C009B2"/>
    <w:rsid w:val="00C04786"/>
    <w:rsid w:val="00C06EB8"/>
    <w:rsid w:val="00C13C1D"/>
    <w:rsid w:val="00C14222"/>
    <w:rsid w:val="00C1504F"/>
    <w:rsid w:val="00C20CE5"/>
    <w:rsid w:val="00C2238A"/>
    <w:rsid w:val="00C22545"/>
    <w:rsid w:val="00C22E8A"/>
    <w:rsid w:val="00C24565"/>
    <w:rsid w:val="00C260C9"/>
    <w:rsid w:val="00C35C6A"/>
    <w:rsid w:val="00C41D0B"/>
    <w:rsid w:val="00C51EAF"/>
    <w:rsid w:val="00C57445"/>
    <w:rsid w:val="00C66E5A"/>
    <w:rsid w:val="00C7386B"/>
    <w:rsid w:val="00C76E2B"/>
    <w:rsid w:val="00C77DCF"/>
    <w:rsid w:val="00C852A7"/>
    <w:rsid w:val="00C93DB1"/>
    <w:rsid w:val="00C97E40"/>
    <w:rsid w:val="00CA014F"/>
    <w:rsid w:val="00CA2730"/>
    <w:rsid w:val="00CA54C1"/>
    <w:rsid w:val="00CB0D7A"/>
    <w:rsid w:val="00CB1BC0"/>
    <w:rsid w:val="00CB2B73"/>
    <w:rsid w:val="00CB54CA"/>
    <w:rsid w:val="00CC0037"/>
    <w:rsid w:val="00CC11DB"/>
    <w:rsid w:val="00CC351D"/>
    <w:rsid w:val="00CD29C6"/>
    <w:rsid w:val="00CD3003"/>
    <w:rsid w:val="00CD6465"/>
    <w:rsid w:val="00CD7247"/>
    <w:rsid w:val="00CE5B3B"/>
    <w:rsid w:val="00CE5D25"/>
    <w:rsid w:val="00CE7C0D"/>
    <w:rsid w:val="00CF746C"/>
    <w:rsid w:val="00D078D2"/>
    <w:rsid w:val="00D12E25"/>
    <w:rsid w:val="00D25CBC"/>
    <w:rsid w:val="00D33B14"/>
    <w:rsid w:val="00D4195E"/>
    <w:rsid w:val="00D42871"/>
    <w:rsid w:val="00D43A23"/>
    <w:rsid w:val="00D45034"/>
    <w:rsid w:val="00D54E55"/>
    <w:rsid w:val="00D56E4A"/>
    <w:rsid w:val="00D57D60"/>
    <w:rsid w:val="00D6029A"/>
    <w:rsid w:val="00D64888"/>
    <w:rsid w:val="00D70936"/>
    <w:rsid w:val="00D8708F"/>
    <w:rsid w:val="00DA1F61"/>
    <w:rsid w:val="00DB1470"/>
    <w:rsid w:val="00DC1CBD"/>
    <w:rsid w:val="00DC33DF"/>
    <w:rsid w:val="00DC7346"/>
    <w:rsid w:val="00DD23F4"/>
    <w:rsid w:val="00DD36B8"/>
    <w:rsid w:val="00DD6BD5"/>
    <w:rsid w:val="00DE5C32"/>
    <w:rsid w:val="00DF2C80"/>
    <w:rsid w:val="00E0274D"/>
    <w:rsid w:val="00E07FCC"/>
    <w:rsid w:val="00E14E3C"/>
    <w:rsid w:val="00E17D20"/>
    <w:rsid w:val="00E17FE8"/>
    <w:rsid w:val="00E20DD4"/>
    <w:rsid w:val="00E21735"/>
    <w:rsid w:val="00E21A82"/>
    <w:rsid w:val="00E3131D"/>
    <w:rsid w:val="00E31D12"/>
    <w:rsid w:val="00E3304A"/>
    <w:rsid w:val="00E34B67"/>
    <w:rsid w:val="00E439C7"/>
    <w:rsid w:val="00E466AE"/>
    <w:rsid w:val="00E56438"/>
    <w:rsid w:val="00E663E2"/>
    <w:rsid w:val="00E6644A"/>
    <w:rsid w:val="00E726D7"/>
    <w:rsid w:val="00E74C51"/>
    <w:rsid w:val="00E76A4A"/>
    <w:rsid w:val="00E90675"/>
    <w:rsid w:val="00E92A71"/>
    <w:rsid w:val="00E93539"/>
    <w:rsid w:val="00EA11D1"/>
    <w:rsid w:val="00EA11DA"/>
    <w:rsid w:val="00EA42B8"/>
    <w:rsid w:val="00EB1156"/>
    <w:rsid w:val="00EB404E"/>
    <w:rsid w:val="00EB7312"/>
    <w:rsid w:val="00EB7F94"/>
    <w:rsid w:val="00EC1E18"/>
    <w:rsid w:val="00EC5791"/>
    <w:rsid w:val="00EC6278"/>
    <w:rsid w:val="00ED14D9"/>
    <w:rsid w:val="00ED282A"/>
    <w:rsid w:val="00ED3F64"/>
    <w:rsid w:val="00EE0603"/>
    <w:rsid w:val="00EE309D"/>
    <w:rsid w:val="00EE742C"/>
    <w:rsid w:val="00EE7EDC"/>
    <w:rsid w:val="00EF50F8"/>
    <w:rsid w:val="00EF6C5D"/>
    <w:rsid w:val="00F04282"/>
    <w:rsid w:val="00F050C7"/>
    <w:rsid w:val="00F05F9D"/>
    <w:rsid w:val="00F0750F"/>
    <w:rsid w:val="00F1495F"/>
    <w:rsid w:val="00F155FD"/>
    <w:rsid w:val="00F22E4C"/>
    <w:rsid w:val="00F2574B"/>
    <w:rsid w:val="00F25BC3"/>
    <w:rsid w:val="00F26CFF"/>
    <w:rsid w:val="00F40D1B"/>
    <w:rsid w:val="00F41FC4"/>
    <w:rsid w:val="00F635E3"/>
    <w:rsid w:val="00F64A85"/>
    <w:rsid w:val="00F65FFB"/>
    <w:rsid w:val="00F749AC"/>
    <w:rsid w:val="00F84342"/>
    <w:rsid w:val="00F8490C"/>
    <w:rsid w:val="00F850E8"/>
    <w:rsid w:val="00F91B38"/>
    <w:rsid w:val="00F95420"/>
    <w:rsid w:val="00FA1818"/>
    <w:rsid w:val="00FA1AFC"/>
    <w:rsid w:val="00FA3DA3"/>
    <w:rsid w:val="00FA49AB"/>
    <w:rsid w:val="00FA549D"/>
    <w:rsid w:val="00FA68DC"/>
    <w:rsid w:val="00FB21BE"/>
    <w:rsid w:val="00FB7110"/>
    <w:rsid w:val="00FC6184"/>
    <w:rsid w:val="00FC716F"/>
    <w:rsid w:val="00FD2D80"/>
    <w:rsid w:val="00FD56BD"/>
    <w:rsid w:val="00FF727D"/>
    <w:rsid w:val="00FF7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420"/>
  </w:style>
  <w:style w:type="paragraph" w:styleId="1">
    <w:name w:val="heading 1"/>
    <w:basedOn w:val="a"/>
    <w:next w:val="a"/>
    <w:qFormat/>
    <w:rsid w:val="00F95420"/>
    <w:pPr>
      <w:keepNext/>
      <w:outlineLvl w:val="0"/>
    </w:pPr>
    <w:rPr>
      <w:sz w:val="24"/>
    </w:rPr>
  </w:style>
  <w:style w:type="paragraph" w:styleId="2">
    <w:name w:val="heading 2"/>
    <w:basedOn w:val="a"/>
    <w:next w:val="a"/>
    <w:qFormat/>
    <w:rsid w:val="00F95420"/>
    <w:pPr>
      <w:keepNext/>
      <w:spacing w:before="240" w:after="60"/>
      <w:outlineLvl w:val="1"/>
    </w:pPr>
    <w:rPr>
      <w:rFonts w:ascii="Arial" w:hAnsi="Arial"/>
      <w:b/>
      <w:i/>
      <w:sz w:val="24"/>
    </w:rPr>
  </w:style>
  <w:style w:type="paragraph" w:styleId="3">
    <w:name w:val="heading 3"/>
    <w:basedOn w:val="a"/>
    <w:next w:val="a"/>
    <w:qFormat/>
    <w:rsid w:val="00F95420"/>
    <w:pPr>
      <w:keepNext/>
      <w:outlineLvl w:val="2"/>
    </w:pPr>
    <w:rPr>
      <w:sz w:val="40"/>
    </w:rPr>
  </w:style>
  <w:style w:type="paragraph" w:styleId="4">
    <w:name w:val="heading 4"/>
    <w:basedOn w:val="a"/>
    <w:next w:val="a"/>
    <w:qFormat/>
    <w:rsid w:val="00F95420"/>
    <w:pPr>
      <w:keepNext/>
      <w:outlineLvl w:val="3"/>
    </w:pPr>
    <w:rPr>
      <w:b/>
      <w:sz w:val="32"/>
      <w:u w:val="single"/>
    </w:rPr>
  </w:style>
  <w:style w:type="paragraph" w:styleId="5">
    <w:name w:val="heading 5"/>
    <w:basedOn w:val="a"/>
    <w:next w:val="a"/>
    <w:qFormat/>
    <w:rsid w:val="00F95420"/>
    <w:pPr>
      <w:keepNext/>
      <w:jc w:val="right"/>
      <w:outlineLvl w:val="4"/>
    </w:pPr>
    <w:rPr>
      <w:sz w:val="32"/>
    </w:rPr>
  </w:style>
  <w:style w:type="paragraph" w:styleId="6">
    <w:name w:val="heading 6"/>
    <w:basedOn w:val="a"/>
    <w:next w:val="a"/>
    <w:qFormat/>
    <w:rsid w:val="00F95420"/>
    <w:pPr>
      <w:keepNext/>
      <w:jc w:val="center"/>
      <w:outlineLvl w:val="5"/>
    </w:pPr>
    <w:rPr>
      <w:sz w:val="32"/>
    </w:rPr>
  </w:style>
  <w:style w:type="paragraph" w:styleId="7">
    <w:name w:val="heading 7"/>
    <w:basedOn w:val="a"/>
    <w:next w:val="a"/>
    <w:qFormat/>
    <w:rsid w:val="00F95420"/>
    <w:pPr>
      <w:keepNext/>
      <w:outlineLvl w:val="6"/>
    </w:pPr>
    <w:rPr>
      <w:sz w:val="32"/>
    </w:rPr>
  </w:style>
  <w:style w:type="paragraph" w:styleId="8">
    <w:name w:val="heading 8"/>
    <w:basedOn w:val="a"/>
    <w:next w:val="a"/>
    <w:qFormat/>
    <w:rsid w:val="00F95420"/>
    <w:pPr>
      <w:keepNext/>
      <w:ind w:left="4395"/>
      <w:outlineLvl w:val="7"/>
    </w:pPr>
    <w:rPr>
      <w:sz w:val="28"/>
    </w:rPr>
  </w:style>
  <w:style w:type="paragraph" w:styleId="9">
    <w:name w:val="heading 9"/>
    <w:basedOn w:val="a"/>
    <w:next w:val="a"/>
    <w:qFormat/>
    <w:rsid w:val="00F95420"/>
    <w:pPr>
      <w:keepNext/>
      <w:jc w:val="center"/>
      <w:outlineLvl w:val="8"/>
    </w:pPr>
    <w:rPr>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95420"/>
    <w:pPr>
      <w:jc w:val="center"/>
    </w:pPr>
    <w:rPr>
      <w:sz w:val="56"/>
    </w:rPr>
  </w:style>
  <w:style w:type="character" w:styleId="a4">
    <w:name w:val="Hyperlink"/>
    <w:rsid w:val="00F95420"/>
    <w:rPr>
      <w:color w:val="0000FF"/>
      <w:u w:val="single"/>
    </w:rPr>
  </w:style>
  <w:style w:type="character" w:styleId="a5">
    <w:name w:val="FollowedHyperlink"/>
    <w:rsid w:val="00F95420"/>
    <w:rPr>
      <w:color w:val="800080"/>
      <w:u w:val="single"/>
    </w:rPr>
  </w:style>
  <w:style w:type="paragraph" w:styleId="a6">
    <w:name w:val="Body Text"/>
    <w:basedOn w:val="a"/>
    <w:link w:val="a7"/>
    <w:rsid w:val="00F95420"/>
    <w:rPr>
      <w:sz w:val="32"/>
    </w:rPr>
  </w:style>
  <w:style w:type="paragraph" w:styleId="20">
    <w:name w:val="Body Text 2"/>
    <w:basedOn w:val="a"/>
    <w:rsid w:val="00F95420"/>
    <w:rPr>
      <w:sz w:val="28"/>
    </w:rPr>
  </w:style>
  <w:style w:type="paragraph" w:styleId="a8">
    <w:name w:val="Document Map"/>
    <w:basedOn w:val="a"/>
    <w:semiHidden/>
    <w:rsid w:val="00F95420"/>
    <w:pPr>
      <w:shd w:val="clear" w:color="auto" w:fill="000080"/>
    </w:pPr>
    <w:rPr>
      <w:rFonts w:ascii="Tahoma" w:hAnsi="Tahoma"/>
    </w:rPr>
  </w:style>
  <w:style w:type="paragraph" w:styleId="a9">
    <w:name w:val="Block Text"/>
    <w:basedOn w:val="a"/>
    <w:rsid w:val="00F95420"/>
    <w:pPr>
      <w:ind w:left="-1276" w:right="-663"/>
    </w:pPr>
    <w:rPr>
      <w:b/>
      <w:sz w:val="52"/>
    </w:rPr>
  </w:style>
  <w:style w:type="paragraph" w:styleId="30">
    <w:name w:val="Body Text 3"/>
    <w:basedOn w:val="a"/>
    <w:rsid w:val="00F95420"/>
    <w:rPr>
      <w:sz w:val="24"/>
    </w:rPr>
  </w:style>
  <w:style w:type="paragraph" w:styleId="aa">
    <w:name w:val="Body Text Indent"/>
    <w:basedOn w:val="a"/>
    <w:rsid w:val="00F95420"/>
    <w:pPr>
      <w:ind w:left="1418"/>
    </w:pPr>
    <w:rPr>
      <w:b/>
      <w:sz w:val="48"/>
    </w:rPr>
  </w:style>
  <w:style w:type="paragraph" w:styleId="21">
    <w:name w:val="Body Text Indent 2"/>
    <w:basedOn w:val="a"/>
    <w:rsid w:val="00F95420"/>
    <w:pPr>
      <w:ind w:left="660"/>
    </w:pPr>
    <w:rPr>
      <w:sz w:val="28"/>
    </w:rPr>
  </w:style>
  <w:style w:type="table" w:styleId="ab">
    <w:name w:val="Table Grid"/>
    <w:basedOn w:val="a1"/>
    <w:rsid w:val="00A32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FC6184"/>
    <w:pPr>
      <w:tabs>
        <w:tab w:val="center" w:pos="4677"/>
        <w:tab w:val="right" w:pos="9355"/>
      </w:tabs>
    </w:pPr>
  </w:style>
  <w:style w:type="character" w:styleId="ad">
    <w:name w:val="page number"/>
    <w:basedOn w:val="a0"/>
    <w:rsid w:val="00FC6184"/>
  </w:style>
  <w:style w:type="paragraph" w:styleId="ae">
    <w:name w:val="Balloon Text"/>
    <w:basedOn w:val="a"/>
    <w:semiHidden/>
    <w:rsid w:val="00DC7346"/>
    <w:rPr>
      <w:rFonts w:ascii="Tahoma" w:hAnsi="Tahoma" w:cs="Tahoma"/>
      <w:sz w:val="16"/>
      <w:szCs w:val="16"/>
    </w:rPr>
  </w:style>
  <w:style w:type="character" w:customStyle="1" w:styleId="ConsNormal">
    <w:name w:val="ConsNormal Знак"/>
    <w:link w:val="ConsNormal0"/>
    <w:locked/>
    <w:rsid w:val="00E21A82"/>
    <w:rPr>
      <w:rFonts w:ascii="Arial" w:hAnsi="Arial" w:cs="Arial"/>
      <w:lang w:val="ru-RU" w:eastAsia="ru-RU" w:bidi="ar-SA"/>
    </w:rPr>
  </w:style>
  <w:style w:type="paragraph" w:customStyle="1" w:styleId="ConsNormal0">
    <w:name w:val="ConsNormal"/>
    <w:link w:val="ConsNormal"/>
    <w:rsid w:val="00E21A82"/>
    <w:pPr>
      <w:widowControl w:val="0"/>
      <w:ind w:firstLine="720"/>
    </w:pPr>
    <w:rPr>
      <w:rFonts w:ascii="Arial" w:hAnsi="Arial" w:cs="Arial"/>
    </w:rPr>
  </w:style>
  <w:style w:type="character" w:customStyle="1" w:styleId="af">
    <w:name w:val="Основной текст + Полужирный"/>
    <w:rsid w:val="008835F6"/>
    <w:rPr>
      <w:rFonts w:ascii="Times New Roman" w:hAnsi="Times New Roman" w:cs="Times New Roman"/>
      <w:b/>
      <w:bCs/>
      <w:spacing w:val="0"/>
      <w:sz w:val="27"/>
      <w:szCs w:val="27"/>
    </w:rPr>
  </w:style>
  <w:style w:type="paragraph" w:styleId="af0">
    <w:name w:val="footer"/>
    <w:basedOn w:val="a"/>
    <w:link w:val="af1"/>
    <w:uiPriority w:val="99"/>
    <w:rsid w:val="00DD36B8"/>
    <w:pPr>
      <w:tabs>
        <w:tab w:val="center" w:pos="4677"/>
        <w:tab w:val="right" w:pos="9355"/>
      </w:tabs>
    </w:pPr>
  </w:style>
  <w:style w:type="character" w:customStyle="1" w:styleId="af1">
    <w:name w:val="Нижний колонтитул Знак"/>
    <w:link w:val="af0"/>
    <w:uiPriority w:val="99"/>
    <w:rsid w:val="00221B8B"/>
  </w:style>
  <w:style w:type="character" w:customStyle="1" w:styleId="a7">
    <w:name w:val="Основной текст Знак"/>
    <w:basedOn w:val="a0"/>
    <w:link w:val="a6"/>
    <w:rsid w:val="00692FFE"/>
    <w:rPr>
      <w:sz w:val="32"/>
    </w:rPr>
  </w:style>
  <w:style w:type="paragraph" w:styleId="af2">
    <w:name w:val="Normal (Web)"/>
    <w:basedOn w:val="a"/>
    <w:uiPriority w:val="99"/>
    <w:unhideWhenUsed/>
    <w:rsid w:val="00EB7F94"/>
    <w:pPr>
      <w:spacing w:before="100" w:beforeAutospacing="1" w:after="100" w:afterAutospacing="1"/>
    </w:pPr>
    <w:rPr>
      <w:sz w:val="24"/>
      <w:szCs w:val="24"/>
    </w:rPr>
  </w:style>
  <w:style w:type="paragraph" w:styleId="af3">
    <w:name w:val="No Spacing"/>
    <w:link w:val="af4"/>
    <w:qFormat/>
    <w:rsid w:val="00A35D59"/>
    <w:pPr>
      <w:suppressAutoHyphens/>
    </w:pPr>
    <w:rPr>
      <w:sz w:val="24"/>
      <w:szCs w:val="24"/>
      <w:lang w:eastAsia="ar-SA"/>
    </w:rPr>
  </w:style>
  <w:style w:type="character" w:customStyle="1" w:styleId="af4">
    <w:name w:val="Без интервала Знак"/>
    <w:link w:val="af3"/>
    <w:locked/>
    <w:rsid w:val="00A35D59"/>
    <w:rPr>
      <w:sz w:val="24"/>
      <w:szCs w:val="24"/>
      <w:lang w:eastAsia="ar-SA"/>
    </w:rPr>
  </w:style>
  <w:style w:type="paragraph" w:styleId="af5">
    <w:name w:val="List Paragraph"/>
    <w:basedOn w:val="a"/>
    <w:uiPriority w:val="34"/>
    <w:qFormat/>
    <w:rsid w:val="003E577D"/>
    <w:pPr>
      <w:ind w:left="720"/>
      <w:contextualSpacing/>
    </w:pPr>
  </w:style>
</w:styles>
</file>

<file path=word/webSettings.xml><?xml version="1.0" encoding="utf-8"?>
<w:webSettings xmlns:r="http://schemas.openxmlformats.org/officeDocument/2006/relationships" xmlns:w="http://schemas.openxmlformats.org/wordprocessingml/2006/main">
  <w:divs>
    <w:div w:id="260652778">
      <w:bodyDiv w:val="1"/>
      <w:marLeft w:val="0"/>
      <w:marRight w:val="0"/>
      <w:marTop w:val="0"/>
      <w:marBottom w:val="0"/>
      <w:divBdr>
        <w:top w:val="none" w:sz="0" w:space="0" w:color="auto"/>
        <w:left w:val="none" w:sz="0" w:space="0" w:color="auto"/>
        <w:bottom w:val="none" w:sz="0" w:space="0" w:color="auto"/>
        <w:right w:val="none" w:sz="0" w:space="0" w:color="auto"/>
      </w:divBdr>
    </w:div>
    <w:div w:id="528299217">
      <w:bodyDiv w:val="1"/>
      <w:marLeft w:val="0"/>
      <w:marRight w:val="0"/>
      <w:marTop w:val="0"/>
      <w:marBottom w:val="0"/>
      <w:divBdr>
        <w:top w:val="none" w:sz="0" w:space="0" w:color="auto"/>
        <w:left w:val="none" w:sz="0" w:space="0" w:color="auto"/>
        <w:bottom w:val="none" w:sz="0" w:space="0" w:color="auto"/>
        <w:right w:val="none" w:sz="0" w:space="0" w:color="auto"/>
      </w:divBdr>
    </w:div>
    <w:div w:id="530190857">
      <w:bodyDiv w:val="1"/>
      <w:marLeft w:val="0"/>
      <w:marRight w:val="0"/>
      <w:marTop w:val="0"/>
      <w:marBottom w:val="0"/>
      <w:divBdr>
        <w:top w:val="none" w:sz="0" w:space="0" w:color="auto"/>
        <w:left w:val="none" w:sz="0" w:space="0" w:color="auto"/>
        <w:bottom w:val="none" w:sz="0" w:space="0" w:color="auto"/>
        <w:right w:val="none" w:sz="0" w:space="0" w:color="auto"/>
      </w:divBdr>
    </w:div>
    <w:div w:id="1677271836">
      <w:bodyDiv w:val="1"/>
      <w:marLeft w:val="0"/>
      <w:marRight w:val="0"/>
      <w:marTop w:val="0"/>
      <w:marBottom w:val="0"/>
      <w:divBdr>
        <w:top w:val="none" w:sz="0" w:space="0" w:color="auto"/>
        <w:left w:val="none" w:sz="0" w:space="0" w:color="auto"/>
        <w:bottom w:val="none" w:sz="0" w:space="0" w:color="auto"/>
        <w:right w:val="none" w:sz="0" w:space="0" w:color="auto"/>
      </w:divBdr>
    </w:div>
    <w:div w:id="20986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rotX val="30"/>
      <c:perspective val="30"/>
    </c:view3D>
    <c:plotArea>
      <c:layout>
        <c:manualLayout>
          <c:layoutTarget val="inner"/>
          <c:xMode val="edge"/>
          <c:yMode val="edge"/>
          <c:x val="1.4820876898584589E-2"/>
          <c:y val="6.1770935349499512E-2"/>
          <c:w val="0.93129228518565599"/>
          <c:h val="0.84033846515454225"/>
        </c:manualLayout>
      </c:layout>
      <c:pie3DChart>
        <c:varyColors val="1"/>
        <c:ser>
          <c:idx val="0"/>
          <c:order val="0"/>
          <c:tx>
            <c:strRef>
              <c:f>Лист1!$B$1</c:f>
              <c:strCache>
                <c:ptCount val="1"/>
                <c:pt idx="0">
                  <c:v>Столбец1</c:v>
                </c:pt>
              </c:strCache>
            </c:strRef>
          </c:tx>
          <c:explosion val="22"/>
          <c:dLbls>
            <c:dLbl>
              <c:idx val="0"/>
              <c:delete val="1"/>
            </c:dLbl>
            <c:dLbl>
              <c:idx val="1"/>
              <c:layout>
                <c:manualLayout>
                  <c:x val="-8.5074308334410195E-2"/>
                  <c:y val="9.3077917499118578E-4"/>
                </c:manualLayout>
              </c:layout>
              <c:tx>
                <c:rich>
                  <a:bodyPr/>
                  <a:lstStyle/>
                  <a:p>
                    <a:r>
                      <a:rPr lang="ru-RU" sz="900"/>
                      <a:t>Налоговые доходы- 17,2%</a:t>
                    </a:r>
                  </a:p>
                </c:rich>
              </c:tx>
              <c:dLblPos val="bestFit"/>
            </c:dLbl>
            <c:dLbl>
              <c:idx val="2"/>
              <c:layout>
                <c:manualLayout>
                  <c:x val="-4.5206316423561807E-2"/>
                  <c:y val="-7.3655345320640886E-2"/>
                </c:manualLayout>
              </c:layout>
              <c:tx>
                <c:rich>
                  <a:bodyPr/>
                  <a:lstStyle/>
                  <a:p>
                    <a:r>
                      <a:rPr lang="ru-RU" sz="900"/>
                      <a:t>Неналоговые доходы-  6,1%</a:t>
                    </a:r>
                  </a:p>
                </c:rich>
              </c:tx>
              <c:dLblPos val="bestFit"/>
            </c:dLbl>
            <c:dLbl>
              <c:idx val="3"/>
              <c:delete val="1"/>
            </c:dLbl>
            <c:txPr>
              <a:bodyPr/>
              <a:lstStyle/>
              <a:p>
                <a:pPr>
                  <a:defRPr sz="900"/>
                </a:pPr>
                <a:endParaRPr lang="ru-RU"/>
              </a:p>
            </c:txPr>
            <c:showVal val="1"/>
            <c:showCatName val="1"/>
          </c:dLbls>
          <c:cat>
            <c:strRef>
              <c:f>Лист1!$A$2:$A$5</c:f>
              <c:strCache>
                <c:ptCount val="4"/>
                <c:pt idx="0">
                  <c:v>безвозмездные поступления от других бюджетов бюджетной системы РФ</c:v>
                </c:pt>
                <c:pt idx="1">
                  <c:v>Налоговые доходы</c:v>
                </c:pt>
                <c:pt idx="2">
                  <c:v>Неналоговые доходы</c:v>
                </c:pt>
                <c:pt idx="3">
                  <c:v>Дотация </c:v>
                </c:pt>
              </c:strCache>
            </c:strRef>
          </c:cat>
          <c:val>
            <c:numRef>
              <c:f>Лист1!$B$2:$B$5</c:f>
              <c:numCache>
                <c:formatCode>0.0%</c:formatCode>
                <c:ptCount val="4"/>
                <c:pt idx="0">
                  <c:v>0.53200000000000003</c:v>
                </c:pt>
                <c:pt idx="1">
                  <c:v>0.17200000000000001</c:v>
                </c:pt>
                <c:pt idx="2">
                  <c:v>6.1000000000000026E-2</c:v>
                </c:pt>
                <c:pt idx="3">
                  <c:v>0.23500000000000001</c:v>
                </c:pt>
              </c:numCache>
            </c:numRef>
          </c:val>
        </c:ser>
        <c:dLbls>
          <c:showVal val="1"/>
          <c:showCatName val="1"/>
        </c:dLbls>
      </c:pie3DChart>
      <c:spPr>
        <a:noFill/>
        <a:ln w="25400">
          <a:noFill/>
        </a:ln>
      </c:spPr>
    </c:plotArea>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0.54975</cdr:x>
      <cdr:y>0.453</cdr:y>
    </cdr:from>
    <cdr:to>
      <cdr:x>0.549</cdr:x>
      <cdr:y>0.453</cdr:y>
    </cdr:to>
    <cdr:sp macro="" textlink="">
      <cdr:nvSpPr>
        <cdr:cNvPr id="2" name="TextBox 1"/>
        <cdr:cNvSpPr txBox="1"/>
      </cdr:nvSpPr>
      <cdr:spPr>
        <a:xfrm xmlns:a="http://schemas.openxmlformats.org/drawingml/2006/main">
          <a:off x="4833938" y="1198563"/>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0.68414</cdr:x>
      <cdr:y>0.62175</cdr:y>
    </cdr:from>
    <cdr:to>
      <cdr:x>0.89016</cdr:x>
      <cdr:y>0.88687</cdr:y>
    </cdr:to>
    <cdr:sp macro="" textlink="">
      <cdr:nvSpPr>
        <cdr:cNvPr id="3" name="TextBox 2"/>
        <cdr:cNvSpPr txBox="1"/>
      </cdr:nvSpPr>
      <cdr:spPr>
        <a:xfrm xmlns:a="http://schemas.openxmlformats.org/drawingml/2006/main">
          <a:off x="3975024" y="1190356"/>
          <a:ext cx="1197051" cy="50757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b="1"/>
        </a:p>
      </cdr:txBody>
    </cdr:sp>
  </cdr:relSizeAnchor>
  <cdr:relSizeAnchor xmlns:cdr="http://schemas.openxmlformats.org/drawingml/2006/chartDrawing">
    <cdr:from>
      <cdr:x>0.09719</cdr:x>
      <cdr:y>0.10661</cdr:y>
    </cdr:from>
    <cdr:to>
      <cdr:x>0.25082</cdr:x>
      <cdr:y>0.23383</cdr:y>
    </cdr:to>
    <cdr:sp macro="" textlink="">
      <cdr:nvSpPr>
        <cdr:cNvPr id="4" name="TextBox 3"/>
        <cdr:cNvSpPr txBox="1"/>
      </cdr:nvSpPr>
      <cdr:spPr>
        <a:xfrm xmlns:a="http://schemas.openxmlformats.org/drawingml/2006/main">
          <a:off x="564698" y="204108"/>
          <a:ext cx="892629" cy="24356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none" rtlCol="0"/>
        <a:lstStyle xmlns:a="http://schemas.openxmlformats.org/drawingml/2006/main"/>
        <a:p xmlns:a="http://schemas.openxmlformats.org/drawingml/2006/main">
          <a:r>
            <a:rPr lang="ru-RU" sz="1000">
              <a:solidFill>
                <a:sysClr val="windowText" lastClr="000000"/>
              </a:solidFill>
            </a:rPr>
            <a:t>Дотаци</a:t>
          </a:r>
          <a:r>
            <a:rPr lang="ru-RU" sz="900">
              <a:solidFill>
                <a:sysClr val="windowText" lastClr="000000"/>
              </a:solidFill>
            </a:rPr>
            <a:t>я - 23,5%</a:t>
          </a:r>
        </a:p>
      </cdr:txBody>
    </cdr:sp>
  </cdr:relSizeAnchor>
  <cdr:relSizeAnchor xmlns:cdr="http://schemas.openxmlformats.org/drawingml/2006/chartDrawing">
    <cdr:from>
      <cdr:x>0.68594</cdr:x>
      <cdr:y>0.09552</cdr:y>
    </cdr:from>
    <cdr:to>
      <cdr:x>0.97166</cdr:x>
      <cdr:y>0.28811</cdr:y>
    </cdr:to>
    <cdr:sp macro="" textlink="">
      <cdr:nvSpPr>
        <cdr:cNvPr id="9" name="TextBox 8"/>
        <cdr:cNvSpPr txBox="1"/>
      </cdr:nvSpPr>
      <cdr:spPr>
        <a:xfrm xmlns:a="http://schemas.openxmlformats.org/drawingml/2006/main">
          <a:off x="3985505" y="182880"/>
          <a:ext cx="1660105" cy="36871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900"/>
            <a:t>Безвозмездные поступления от др.бюджетов - 53,2%</a:t>
          </a:r>
        </a:p>
        <a:p xmlns:a="http://schemas.openxmlformats.org/drawingml/2006/main">
          <a:endParaRPr lang="ru-RU" sz="900"/>
        </a:p>
      </cdr:txBody>
    </cdr:sp>
  </cdr:relSizeAnchor>
  <cdr:relSizeAnchor xmlns:cdr="http://schemas.openxmlformats.org/drawingml/2006/chartDrawing">
    <cdr:from>
      <cdr:x>0.79243</cdr:x>
      <cdr:y>0.06575</cdr:y>
    </cdr:from>
    <cdr:to>
      <cdr:x>0.93066</cdr:x>
      <cdr:y>0.31541</cdr:y>
    </cdr:to>
    <cdr:sp macro="" textlink="">
      <cdr:nvSpPr>
        <cdr:cNvPr id="10" name="TextBox 9"/>
        <cdr:cNvSpPr txBox="1"/>
      </cdr:nvSpPr>
      <cdr:spPr>
        <a:xfrm xmlns:a="http://schemas.openxmlformats.org/drawingml/2006/main">
          <a:off x="4270375" y="119064"/>
          <a:ext cx="746125" cy="45243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0.59508</cdr:x>
      <cdr:y>4.17858E-6</cdr:y>
    </cdr:from>
    <cdr:to>
      <cdr:x>0.80295</cdr:x>
      <cdr:y>0.12252</cdr:y>
    </cdr:to>
    <cdr:sp macro="" textlink="">
      <cdr:nvSpPr>
        <cdr:cNvPr id="11" name="TextBox 10"/>
        <cdr:cNvSpPr txBox="1"/>
      </cdr:nvSpPr>
      <cdr:spPr>
        <a:xfrm xmlns:a="http://schemas.openxmlformats.org/drawingml/2006/main">
          <a:off x="3457574" y="8"/>
          <a:ext cx="1207765" cy="2345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800">
            <a:latin typeface="+mn-lt"/>
            <a:cs typeface="Times New Roman" pitchFamily="18" charset="0"/>
          </a:endParaRPr>
        </a:p>
      </cdr:txBody>
    </cdr:sp>
  </cdr:relSizeAnchor>
  <cdr:relSizeAnchor xmlns:cdr="http://schemas.openxmlformats.org/drawingml/2006/chartDrawing">
    <cdr:from>
      <cdr:x>0.21842</cdr:x>
      <cdr:y>0.72927</cdr:y>
    </cdr:from>
    <cdr:to>
      <cdr:x>0.29427</cdr:x>
      <cdr:y>0.85139</cdr:y>
    </cdr:to>
    <cdr:sp macro="" textlink="">
      <cdr:nvSpPr>
        <cdr:cNvPr id="21" name="Прямая соединительная линия 20"/>
        <cdr:cNvSpPr/>
      </cdr:nvSpPr>
      <cdr:spPr>
        <a:xfrm xmlns:a="http://schemas.openxmlformats.org/drawingml/2006/main" flipV="1">
          <a:off x="1269062" y="1396203"/>
          <a:ext cx="440694" cy="23381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0.26084</cdr:x>
      <cdr:y>0.17859</cdr:y>
    </cdr:from>
    <cdr:to>
      <cdr:x>0.30164</cdr:x>
      <cdr:y>0.20369</cdr:y>
    </cdr:to>
    <cdr:sp macro="" textlink="">
      <cdr:nvSpPr>
        <cdr:cNvPr id="23" name="Прямая соединительная линия 22"/>
        <cdr:cNvSpPr/>
      </cdr:nvSpPr>
      <cdr:spPr>
        <a:xfrm xmlns:a="http://schemas.openxmlformats.org/drawingml/2006/main">
          <a:off x="1515552" y="341907"/>
          <a:ext cx="237052" cy="48064"/>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0.19515</cdr:x>
      <cdr:y>0.4122</cdr:y>
    </cdr:from>
    <cdr:to>
      <cdr:x>0.24442</cdr:x>
      <cdr:y>0.43608</cdr:y>
    </cdr:to>
    <cdr:sp macro="" textlink="">
      <cdr:nvSpPr>
        <cdr:cNvPr id="27" name="Прямая соединительная линия 26"/>
        <cdr:cNvSpPr/>
      </cdr:nvSpPr>
      <cdr:spPr>
        <a:xfrm xmlns:a="http://schemas.openxmlformats.org/drawingml/2006/main">
          <a:off x="1133890" y="789173"/>
          <a:ext cx="286245" cy="45719"/>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0.65497</cdr:x>
      <cdr:y>0.17028</cdr:y>
    </cdr:from>
    <cdr:to>
      <cdr:x>0.69329</cdr:x>
      <cdr:y>0.19727</cdr:y>
    </cdr:to>
    <cdr:sp macro="" textlink="">
      <cdr:nvSpPr>
        <cdr:cNvPr id="13" name="Прямая соединительная линия 12"/>
        <cdr:cNvSpPr/>
      </cdr:nvSpPr>
      <cdr:spPr>
        <a:xfrm xmlns:a="http://schemas.openxmlformats.org/drawingml/2006/main" flipV="1">
          <a:off x="3805528" y="326003"/>
          <a:ext cx="222636" cy="5168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19</Pages>
  <Words>5602</Words>
  <Characters>31937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Абзац</vt:lpstr>
    </vt:vector>
  </TitlesOfParts>
  <Company>администрация</Company>
  <LinksUpToDate>false</LinksUpToDate>
  <CharactersWithSpaces>37465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Абзац</dc:title>
  <dc:creator>Нина</dc:creator>
  <cp:lastModifiedBy>User</cp:lastModifiedBy>
  <cp:revision>23</cp:revision>
  <cp:lastPrinted>2018-02-06T11:12:00Z</cp:lastPrinted>
  <dcterms:created xsi:type="dcterms:W3CDTF">2018-01-31T05:34:00Z</dcterms:created>
  <dcterms:modified xsi:type="dcterms:W3CDTF">2018-02-06T11:13:00Z</dcterms:modified>
</cp:coreProperties>
</file>